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305E27DF"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A2647">
        <w:rPr>
          <w:b/>
          <w:noProof/>
          <w:sz w:val="24"/>
          <w:lang w:eastAsia="zh-CN"/>
        </w:rPr>
        <w:t>4</w:t>
      </w:r>
      <w:r>
        <w:rPr>
          <w:b/>
          <w:i/>
          <w:noProof/>
          <w:sz w:val="28"/>
        </w:rPr>
        <w:tab/>
      </w:r>
      <w:r w:rsidR="00AB4393" w:rsidRPr="00972D12">
        <w:rPr>
          <w:b/>
          <w:iCs/>
          <w:noProof/>
          <w:sz w:val="28"/>
        </w:rPr>
        <w:t>S2-</w:t>
      </w:r>
      <w:r w:rsidR="002E714E" w:rsidRPr="00972D12">
        <w:rPr>
          <w:b/>
          <w:iCs/>
          <w:noProof/>
          <w:sz w:val="28"/>
        </w:rPr>
        <w:t>24</w:t>
      </w:r>
      <w:r w:rsidR="00972D12" w:rsidRPr="00972D12">
        <w:rPr>
          <w:b/>
          <w:iCs/>
          <w:noProof/>
          <w:sz w:val="28"/>
        </w:rPr>
        <w:t>07790</w:t>
      </w:r>
    </w:p>
    <w:p w14:paraId="5FDEA9D3" w14:textId="73EF921F" w:rsidR="001E1B4F" w:rsidRDefault="00EC5C95" w:rsidP="001E1B4F">
      <w:pPr>
        <w:pStyle w:val="CRCoverPage"/>
        <w:outlineLvl w:val="0"/>
        <w:rPr>
          <w:b/>
          <w:noProof/>
          <w:sz w:val="24"/>
        </w:rPr>
      </w:pPr>
      <w:r w:rsidRPr="00EC5C95">
        <w:rPr>
          <w:b/>
          <w:noProof/>
          <w:sz w:val="24"/>
          <w:lang w:eastAsia="zh-CN"/>
        </w:rPr>
        <w:t>Maastricht, NL</w:t>
      </w:r>
      <w:r w:rsidR="0088454F" w:rsidRPr="00063F90">
        <w:rPr>
          <w:b/>
          <w:noProof/>
          <w:sz w:val="24"/>
        </w:rPr>
        <w:t xml:space="preserve">, </w:t>
      </w:r>
      <w:r>
        <w:rPr>
          <w:b/>
          <w:noProof/>
          <w:sz w:val="24"/>
          <w:lang w:eastAsia="zh-CN"/>
        </w:rPr>
        <w:t>Aug</w:t>
      </w:r>
      <w:r w:rsidR="0088454F" w:rsidRPr="00063F90">
        <w:rPr>
          <w:b/>
          <w:noProof/>
          <w:sz w:val="24"/>
        </w:rPr>
        <w:t xml:space="preserve"> </w:t>
      </w:r>
      <w:r w:rsidR="004E7536">
        <w:rPr>
          <w:rFonts w:hint="eastAsia"/>
          <w:b/>
          <w:noProof/>
          <w:sz w:val="24"/>
          <w:lang w:eastAsia="zh-CN"/>
        </w:rPr>
        <w:t>1</w:t>
      </w:r>
      <w:r>
        <w:rPr>
          <w:b/>
          <w:noProof/>
          <w:sz w:val="24"/>
          <w:lang w:eastAsia="zh-CN"/>
        </w:rPr>
        <w:t>9</w:t>
      </w:r>
      <w:r w:rsidR="0088454F" w:rsidRPr="00063F90">
        <w:rPr>
          <w:b/>
          <w:noProof/>
          <w:sz w:val="24"/>
        </w:rPr>
        <w:t xml:space="preserve"> – </w:t>
      </w:r>
      <w:r w:rsidR="004E7536">
        <w:rPr>
          <w:rFonts w:hint="eastAsia"/>
          <w:b/>
          <w:noProof/>
          <w:sz w:val="24"/>
          <w:lang w:eastAsia="zh-CN"/>
        </w:rPr>
        <w:t>A</w:t>
      </w:r>
      <w:r>
        <w:rPr>
          <w:b/>
          <w:noProof/>
          <w:sz w:val="24"/>
          <w:lang w:eastAsia="zh-CN"/>
        </w:rPr>
        <w:t>ug</w:t>
      </w:r>
      <w:r w:rsidR="0088454F" w:rsidRPr="00063F90">
        <w:rPr>
          <w:b/>
          <w:noProof/>
          <w:sz w:val="24"/>
        </w:rPr>
        <w:t xml:space="preserve"> </w:t>
      </w:r>
      <w:r>
        <w:rPr>
          <w:b/>
          <w:noProof/>
          <w:sz w:val="24"/>
          <w:lang w:eastAsia="zh-CN"/>
        </w:rPr>
        <w:t>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A2822" w:rsidR="001E41F3" w:rsidRPr="00410371" w:rsidRDefault="004D287F" w:rsidP="00E13F3D">
            <w:pPr>
              <w:pStyle w:val="CRCoverPage"/>
              <w:spacing w:after="0"/>
              <w:jc w:val="right"/>
              <w:rPr>
                <w:b/>
                <w:noProof/>
                <w:sz w:val="28"/>
              </w:rPr>
            </w:pPr>
            <w:r w:rsidRPr="009B7C27">
              <w:rPr>
                <w:b/>
                <w:noProof/>
                <w:sz w:val="28"/>
              </w:rPr>
              <w:t>23.50</w:t>
            </w:r>
            <w:r w:rsidR="00EC31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665F4" w:rsidR="001E41F3" w:rsidRPr="00410371" w:rsidRDefault="00972D12" w:rsidP="00547111">
            <w:pPr>
              <w:pStyle w:val="CRCoverPage"/>
              <w:spacing w:after="0"/>
              <w:rPr>
                <w:noProof/>
                <w:lang w:eastAsia="zh-CN"/>
              </w:rPr>
            </w:pPr>
            <w:r>
              <w:rPr>
                <w:b/>
                <w:noProof/>
                <w:sz w:val="28"/>
                <w:lang w:eastAsia="zh-CN"/>
              </w:rPr>
              <w:t>5457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4305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4D60A" w:rsidR="001E41F3" w:rsidRPr="00410371" w:rsidRDefault="004D287F">
            <w:pPr>
              <w:pStyle w:val="CRCoverPage"/>
              <w:spacing w:after="0"/>
              <w:jc w:val="center"/>
              <w:rPr>
                <w:noProof/>
                <w:sz w:val="28"/>
              </w:rPr>
            </w:pPr>
            <w:r w:rsidRPr="004D287F">
              <w:rPr>
                <w:b/>
                <w:noProof/>
                <w:sz w:val="28"/>
              </w:rPr>
              <w:t>1</w:t>
            </w:r>
            <w:r w:rsidR="000869F8">
              <w:rPr>
                <w:b/>
                <w:noProof/>
                <w:sz w:val="28"/>
              </w:rPr>
              <w:t>9</w:t>
            </w:r>
            <w:r w:rsidRPr="004D287F">
              <w:rPr>
                <w:b/>
                <w:noProof/>
                <w:sz w:val="28"/>
              </w:rPr>
              <w:t>.</w:t>
            </w:r>
            <w:r w:rsidR="000869F8">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401018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85E45" w:rsidR="001E41F3" w:rsidRDefault="00EC5C95">
            <w:pPr>
              <w:pStyle w:val="CRCoverPage"/>
              <w:spacing w:after="0"/>
              <w:ind w:left="100"/>
              <w:rPr>
                <w:noProof/>
                <w:lang w:eastAsia="zh-CN"/>
              </w:rPr>
            </w:pPr>
            <w:r w:rsidRPr="00EC5C95">
              <w:rPr>
                <w:noProof/>
                <w:lang w:val="en-US" w:eastAsia="zh-CN"/>
              </w:rPr>
              <w:t xml:space="preserve">Adding the </w:t>
            </w:r>
            <w:r w:rsidR="002F7961" w:rsidRPr="002F7961">
              <w:rPr>
                <w:rFonts w:cs="Arial"/>
                <w:color w:val="000000"/>
                <w:lang w:val="en-US" w:eastAsia="fr-FR"/>
              </w:rPr>
              <w:t xml:space="preserve">operator configurable parameter </w:t>
            </w:r>
            <w:r w:rsidR="00BD2132">
              <w:rPr>
                <w:noProof/>
                <w:lang w:val="en-US" w:eastAsia="zh-CN"/>
              </w:rPr>
              <w:t>for UPF selection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56CF3" w:rsidR="004D287F" w:rsidRDefault="00EC5C95" w:rsidP="004D287F">
            <w:pPr>
              <w:pStyle w:val="CRCoverPage"/>
              <w:spacing w:after="0"/>
              <w:ind w:left="100"/>
              <w:rPr>
                <w:noProof/>
                <w:lang w:eastAsia="zh-CN"/>
              </w:rPr>
            </w:pPr>
            <w:r>
              <w:rPr>
                <w:noProof/>
                <w:lang w:val="en-US" w:eastAsia="zh-CN"/>
              </w:rPr>
              <w:t>Rakuten Mobile</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004A5" w:rsidR="001E41F3" w:rsidRDefault="00EC5C95">
            <w:pPr>
              <w:pStyle w:val="CRCoverPage"/>
              <w:spacing w:after="0"/>
              <w:ind w:left="100"/>
              <w:rPr>
                <w:noProof/>
              </w:rPr>
            </w:pPr>
            <w:r w:rsidRPr="00EC5C95">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48EE8"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955534">
              <w:rPr>
                <w:noProof/>
                <w:lang w:eastAsia="zh-CN"/>
              </w:rPr>
              <w:t>7</w:t>
            </w:r>
            <w:r w:rsidR="00425EF8">
              <w:rPr>
                <w:noProof/>
                <w:lang w:eastAsia="zh-CN"/>
              </w:rPr>
              <w:t>-</w:t>
            </w:r>
            <w:r w:rsidR="00955534">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BE099" w14:textId="232C9BCA" w:rsidR="00EC5C95" w:rsidRPr="00AC04DE" w:rsidRDefault="00EC5C95" w:rsidP="00AC04DE">
            <w:pPr>
              <w:pStyle w:val="CRCoverPage"/>
              <w:spacing w:after="0"/>
              <w:rPr>
                <w:rFonts w:cs="Arial"/>
                <w:noProof/>
                <w:lang w:eastAsia="ko-KR"/>
              </w:rPr>
            </w:pPr>
            <w:r w:rsidRPr="00AC04DE">
              <w:rPr>
                <w:rFonts w:cs="Arial"/>
                <w:noProof/>
                <w:lang w:eastAsia="ko-KR"/>
              </w:rPr>
              <w:t>The followings are agreed upon in Rel-19 in accordance with the conclusions for KI#1 in TR 23.700-63:</w:t>
            </w:r>
          </w:p>
          <w:p w14:paraId="3B11D838" w14:textId="77777777" w:rsidR="00EC5C95" w:rsidRPr="00AC04DE" w:rsidRDefault="00EC5C95" w:rsidP="00EC5C95">
            <w:pPr>
              <w:pStyle w:val="CRCoverPage"/>
              <w:spacing w:after="0"/>
              <w:rPr>
                <w:rFonts w:cs="Arial"/>
                <w:noProof/>
                <w:lang w:eastAsia="ko-KR"/>
              </w:rPr>
            </w:pPr>
          </w:p>
          <w:p w14:paraId="29A715AB" w14:textId="77777777" w:rsid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The following UPF functionalities are added in the N4 capabilities and UPF NF profile stored in NRF:</w:t>
            </w:r>
          </w:p>
          <w:p w14:paraId="55F7F879"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523C8EEA" w14:textId="3E3D6EC2" w:rsidR="00AC04DE" w:rsidRDefault="00AC04DE" w:rsidP="002F79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 xml:space="preserve">- </w:t>
            </w:r>
            <w:r w:rsidR="002F7961" w:rsidRPr="002F7961">
              <w:rPr>
                <w:rFonts w:ascii="Arial" w:hAnsi="Arial" w:cs="Arial"/>
                <w:color w:val="000000"/>
                <w:lang w:val="en-US" w:eastAsia="fr-FR"/>
              </w:rPr>
              <w:t>Defining operator configurable parameter in the N4 capabilities and UPF NF profile which can be used for</w:t>
            </w:r>
            <w:r w:rsidR="002F7961">
              <w:rPr>
                <w:rFonts w:ascii="Arial" w:hAnsi="Arial" w:cs="Arial"/>
                <w:color w:val="000000"/>
                <w:lang w:val="en-US" w:eastAsia="fr-FR"/>
              </w:rPr>
              <w:t xml:space="preserve"> </w:t>
            </w:r>
            <w:r w:rsidR="002F7961" w:rsidRPr="002F7961">
              <w:rPr>
                <w:rFonts w:ascii="Arial" w:hAnsi="Arial" w:cs="Arial"/>
                <w:color w:val="000000"/>
                <w:lang w:val="en-US" w:eastAsia="fr-FR"/>
              </w:rPr>
              <w:t>non-standard or partially supported features and configured by operator to extend the baseline UPF</w:t>
            </w:r>
            <w:r w:rsidR="002F7961">
              <w:rPr>
                <w:rFonts w:ascii="Arial" w:hAnsi="Arial" w:cs="Arial"/>
                <w:color w:val="000000"/>
                <w:lang w:val="en-US" w:eastAsia="fr-FR"/>
              </w:rPr>
              <w:t xml:space="preserve"> </w:t>
            </w:r>
            <w:r w:rsidR="002F7961" w:rsidRPr="002F7961">
              <w:rPr>
                <w:rFonts w:ascii="Arial" w:hAnsi="Arial" w:cs="Arial"/>
                <w:color w:val="000000"/>
                <w:lang w:val="en-US" w:eastAsia="fr-FR"/>
              </w:rPr>
              <w:t>capabilities.</w:t>
            </w:r>
          </w:p>
          <w:p w14:paraId="7CB893FD" w14:textId="77777777" w:rsidR="002F7961" w:rsidRPr="00AC04DE" w:rsidRDefault="002F7961" w:rsidP="002F79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708AA7DE" w14:textId="1E7416CF" w:rsidR="000A7B18" w:rsidRPr="0044434A" w:rsidRDefault="00EC5C95" w:rsidP="00AC04DE">
            <w:pPr>
              <w:pStyle w:val="CRCoverPage"/>
              <w:spacing w:after="0"/>
              <w:rPr>
                <w:noProof/>
                <w:lang w:val="en-US" w:eastAsia="zh-CN"/>
              </w:rPr>
            </w:pPr>
            <w:r w:rsidRPr="00AC04DE">
              <w:rPr>
                <w:rFonts w:cs="Arial"/>
                <w:noProof/>
                <w:lang w:eastAsia="ko-KR"/>
              </w:rPr>
              <w:t>Based on conclusions of TR 23.700-6</w:t>
            </w:r>
            <w:r w:rsidR="00AC04DE">
              <w:rPr>
                <w:rFonts w:cs="Arial"/>
                <w:noProof/>
                <w:lang w:eastAsia="ko-KR"/>
              </w:rPr>
              <w:t>3</w:t>
            </w:r>
            <w:r w:rsidRPr="00AC04DE">
              <w:rPr>
                <w:rFonts w:cs="Arial"/>
                <w:noProof/>
                <w:lang w:eastAsia="ko-KR"/>
              </w:rPr>
              <w:t>, 3GPP TS 23.501 should be updated</w:t>
            </w:r>
            <w:r w:rsidR="00AC04DE">
              <w:rPr>
                <w:rFonts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7884A" w14:textId="2D24930E" w:rsidR="00AC04DE" w:rsidRDefault="00AC04DE" w:rsidP="00AC04DE">
            <w:pPr>
              <w:pStyle w:val="CRCoverPage"/>
              <w:numPr>
                <w:ilvl w:val="0"/>
                <w:numId w:val="5"/>
              </w:numPr>
              <w:spacing w:after="0"/>
              <w:rPr>
                <w:noProof/>
                <w:lang w:eastAsia="zh-CN"/>
              </w:rPr>
            </w:pPr>
            <w:r>
              <w:rPr>
                <w:noProof/>
                <w:lang w:eastAsia="zh-CN"/>
              </w:rPr>
              <w:t>Added functionality support for UPF in clause 6.2.3</w:t>
            </w:r>
          </w:p>
          <w:p w14:paraId="02865DFD" w14:textId="193AEEF3" w:rsidR="00AC04DE" w:rsidRDefault="00AC04DE" w:rsidP="00AC04DE">
            <w:pPr>
              <w:pStyle w:val="CRCoverPage"/>
              <w:numPr>
                <w:ilvl w:val="0"/>
                <w:numId w:val="5"/>
              </w:numPr>
              <w:spacing w:after="0"/>
              <w:rPr>
                <w:noProof/>
                <w:lang w:eastAsia="zh-CN"/>
              </w:rPr>
            </w:pPr>
            <w:r>
              <w:rPr>
                <w:noProof/>
                <w:lang w:eastAsia="zh-CN"/>
              </w:rPr>
              <w:t xml:space="preserve">Added support for </w:t>
            </w:r>
            <w:bookmarkStart w:id="2" w:name="_Hlk173856995"/>
            <w:r w:rsidR="002F7961" w:rsidRPr="002F7961">
              <w:rPr>
                <w:noProof/>
                <w:lang w:eastAsia="zh-CN"/>
              </w:rPr>
              <w:t xml:space="preserve">operator configurable parameter </w:t>
            </w:r>
            <w:bookmarkEnd w:id="2"/>
            <w:r>
              <w:rPr>
                <w:noProof/>
                <w:lang w:eastAsia="zh-CN"/>
              </w:rPr>
              <w:t>in clause 6.2.6.2</w:t>
            </w:r>
          </w:p>
          <w:p w14:paraId="31C656EC" w14:textId="43667A9C" w:rsidR="00AC04DE" w:rsidRPr="00BF5D22" w:rsidRDefault="00AC04DE" w:rsidP="00AC04DE">
            <w:pPr>
              <w:pStyle w:val="CRCoverPage"/>
              <w:numPr>
                <w:ilvl w:val="0"/>
                <w:numId w:val="5"/>
              </w:numPr>
              <w:spacing w:after="0"/>
              <w:rPr>
                <w:noProof/>
                <w:lang w:eastAsia="zh-CN"/>
              </w:rPr>
            </w:pPr>
            <w:r>
              <w:rPr>
                <w:noProof/>
                <w:lang w:eastAsia="zh-CN"/>
              </w:rPr>
              <w:t xml:space="preserve">Added support for </w:t>
            </w:r>
            <w:r w:rsidR="002F7961">
              <w:rPr>
                <w:noProof/>
                <w:lang w:eastAsia="zh-CN"/>
              </w:rPr>
              <w:t xml:space="preserve">operator configurable parameter </w:t>
            </w:r>
            <w:r>
              <w:rPr>
                <w:noProof/>
                <w:lang w:eastAsia="zh-CN"/>
              </w:rPr>
              <w:t>in 6.3.3.2 and 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38E77" w:rsidR="001E41F3" w:rsidRDefault="00AC04DE">
            <w:pPr>
              <w:pStyle w:val="CRCoverPage"/>
              <w:spacing w:after="0"/>
              <w:ind w:left="100"/>
              <w:rPr>
                <w:noProof/>
              </w:rPr>
            </w:pPr>
            <w:r>
              <w:rPr>
                <w:rFonts w:cs="Arial"/>
                <w:noProof/>
              </w:rPr>
              <w:t xml:space="preserve">Support for UPF </w:t>
            </w:r>
            <w:r w:rsidR="002F7961">
              <w:rPr>
                <w:noProof/>
                <w:lang w:eastAsia="zh-CN"/>
              </w:rPr>
              <w:t xml:space="preserve">operator configurable parameter </w:t>
            </w:r>
            <w:r>
              <w:rPr>
                <w:rFonts w:cs="Arial"/>
                <w:noProof/>
              </w:rPr>
              <w:t>feature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98DB" w:rsidR="001E41F3" w:rsidRDefault="00AC04DE">
            <w:pPr>
              <w:pStyle w:val="CRCoverPage"/>
              <w:spacing w:after="0"/>
              <w:ind w:left="100"/>
              <w:rPr>
                <w:noProof/>
                <w:lang w:eastAsia="zh-CN"/>
              </w:rPr>
            </w:pPr>
            <w:r>
              <w:rPr>
                <w:noProof/>
                <w:lang w:eastAsia="zh-CN"/>
              </w:rPr>
              <w:t>6.2.3,6.2.6.2,6.3.3.2, 6.3.3.3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186276FF" w14:textId="0A155376" w:rsidR="004309A3" w:rsidRDefault="0012499A" w:rsidP="004309A3">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 w:name="_Hlk168764286"/>
      <w:bookmarkStart w:id="4" w:name="_Hlk168766109"/>
      <w:r>
        <w:rPr>
          <w:rFonts w:ascii="Arial" w:hAnsi="Arial" w:cs="Arial"/>
          <w:color w:val="FF0000"/>
          <w:sz w:val="28"/>
          <w:szCs w:val="28"/>
          <w:lang w:val="en-US"/>
        </w:rPr>
        <w:lastRenderedPageBreak/>
        <w:tab/>
      </w:r>
      <w:r w:rsidR="004D287F" w:rsidRPr="0042466D">
        <w:rPr>
          <w:rFonts w:ascii="Arial" w:hAnsi="Arial" w:cs="Arial"/>
          <w:color w:val="FF0000"/>
          <w:sz w:val="28"/>
          <w:szCs w:val="28"/>
          <w:lang w:val="en-US"/>
        </w:rPr>
        <w:t>* *</w:t>
      </w:r>
      <w:r w:rsidR="004D287F">
        <w:rPr>
          <w:rFonts w:ascii="Arial" w:hAnsi="Arial" w:cs="Arial"/>
          <w:color w:val="FF0000"/>
          <w:sz w:val="28"/>
          <w:szCs w:val="28"/>
          <w:lang w:val="en-US"/>
        </w:rPr>
        <w:t xml:space="preserve"> *</w:t>
      </w:r>
      <w:r w:rsidR="004D287F" w:rsidRPr="0042466D">
        <w:rPr>
          <w:rFonts w:ascii="Arial" w:hAnsi="Arial" w:cs="Arial"/>
          <w:color w:val="FF0000"/>
          <w:sz w:val="28"/>
          <w:szCs w:val="28"/>
          <w:lang w:val="en-US"/>
        </w:rPr>
        <w:t xml:space="preserve"> * </w:t>
      </w:r>
      <w:r w:rsidR="004D287F" w:rsidRPr="0042466D">
        <w:rPr>
          <w:rFonts w:ascii="Arial" w:hAnsi="Arial" w:cs="Arial" w:hint="eastAsia"/>
          <w:color w:val="FF0000"/>
          <w:sz w:val="28"/>
          <w:szCs w:val="28"/>
          <w:lang w:val="en-US" w:eastAsia="zh-CN"/>
        </w:rPr>
        <w:t>First</w:t>
      </w:r>
      <w:r w:rsidR="004D287F" w:rsidRPr="0042466D">
        <w:rPr>
          <w:rFonts w:ascii="Arial" w:hAnsi="Arial" w:cs="Arial"/>
          <w:color w:val="FF0000"/>
          <w:sz w:val="28"/>
          <w:szCs w:val="28"/>
          <w:lang w:val="en-US"/>
        </w:rPr>
        <w:t xml:space="preserve"> change * * *</w:t>
      </w:r>
      <w:bookmarkEnd w:id="3"/>
      <w:r w:rsidR="003046BE">
        <w:rPr>
          <w:rFonts w:ascii="Arial" w:hAnsi="Arial" w:cs="Arial"/>
          <w:color w:val="FF0000"/>
          <w:sz w:val="28"/>
          <w:szCs w:val="28"/>
          <w:lang w:val="en-US"/>
        </w:rPr>
        <w:tab/>
      </w:r>
      <w:bookmarkEnd w:id="4"/>
    </w:p>
    <w:p w14:paraId="08380783" w14:textId="35591F17" w:rsidR="000869F8" w:rsidRPr="001B7C50" w:rsidRDefault="000869F8" w:rsidP="000869F8">
      <w:pPr>
        <w:pStyle w:val="Heading3"/>
      </w:pPr>
      <w:bookmarkStart w:id="5" w:name="_Toc170194492"/>
      <w:r w:rsidRPr="001B7C50">
        <w:t>6.2.3</w:t>
      </w:r>
      <w:r w:rsidRPr="001B7C50">
        <w:tab/>
        <w:t>UPF</w:t>
      </w:r>
      <w:bookmarkEnd w:id="5"/>
    </w:p>
    <w:p w14:paraId="6884D5B9" w14:textId="77777777" w:rsidR="000869F8" w:rsidRPr="001B7C50" w:rsidRDefault="000869F8" w:rsidP="000869F8">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4B080FB2" w14:textId="77777777" w:rsidR="000869F8" w:rsidRPr="001B7C50" w:rsidRDefault="000869F8" w:rsidP="000869F8">
      <w:pPr>
        <w:pStyle w:val="B1"/>
      </w:pPr>
      <w:r w:rsidRPr="001B7C50">
        <w:t>-</w:t>
      </w:r>
      <w:r w:rsidRPr="001B7C50">
        <w:tab/>
      </w:r>
      <w:proofErr w:type="gramStart"/>
      <w:r w:rsidRPr="001B7C50">
        <w:t>Anchor</w:t>
      </w:r>
      <w:proofErr w:type="gramEnd"/>
      <w:r w:rsidRPr="001B7C50">
        <w:t xml:space="preserve"> point for Intra-/Inter-RAT mobility (when applicable).</w:t>
      </w:r>
    </w:p>
    <w:p w14:paraId="0F4EF250" w14:textId="77777777" w:rsidR="000869F8" w:rsidRPr="001B7C50" w:rsidRDefault="000869F8" w:rsidP="000869F8">
      <w:pPr>
        <w:pStyle w:val="B1"/>
      </w:pPr>
      <w:r w:rsidRPr="001B7C50">
        <w:t>-</w:t>
      </w:r>
      <w:r w:rsidRPr="001B7C50">
        <w:tab/>
        <w:t>Allocation of UE IP address/prefix (if supported) in response to SMF request.</w:t>
      </w:r>
    </w:p>
    <w:p w14:paraId="62B2A7F3" w14:textId="77777777" w:rsidR="000869F8" w:rsidRPr="001B7C50" w:rsidRDefault="000869F8" w:rsidP="000869F8">
      <w:pPr>
        <w:pStyle w:val="B1"/>
      </w:pPr>
      <w:r w:rsidRPr="001B7C50">
        <w:t>-</w:t>
      </w:r>
      <w:r w:rsidRPr="001B7C50">
        <w:tab/>
        <w:t>External PDU Session point of interconnect to Data Network.</w:t>
      </w:r>
    </w:p>
    <w:p w14:paraId="7AE1FAA7" w14:textId="77777777" w:rsidR="000869F8" w:rsidRPr="001B7C50" w:rsidRDefault="000869F8" w:rsidP="000869F8">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4A59CFA7" w14:textId="37729E31" w:rsidR="000869F8" w:rsidRPr="001B7C50" w:rsidRDefault="000869F8" w:rsidP="000869F8">
      <w:pPr>
        <w:pStyle w:val="B1"/>
      </w:pPr>
      <w:r w:rsidRPr="001B7C50">
        <w:t>-</w:t>
      </w:r>
      <w:r w:rsidRPr="001B7C50">
        <w:tab/>
        <w:t>Packet inspection (e.g. Application detection based on service data flow template and the optional PFDs received from the SMF in addition).</w:t>
      </w:r>
    </w:p>
    <w:p w14:paraId="72802496" w14:textId="77777777" w:rsidR="000869F8" w:rsidRPr="001B7C50" w:rsidRDefault="000869F8" w:rsidP="000869F8">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908966A" w14:textId="77777777" w:rsidR="000869F8" w:rsidRPr="001B7C50" w:rsidRDefault="000869F8" w:rsidP="000869F8">
      <w:pPr>
        <w:pStyle w:val="B1"/>
      </w:pPr>
      <w:r w:rsidRPr="001B7C50">
        <w:t>-</w:t>
      </w:r>
      <w:r w:rsidRPr="001B7C50">
        <w:tab/>
        <w:t>Lawful intercept (UP collection).</w:t>
      </w:r>
    </w:p>
    <w:p w14:paraId="197F2705" w14:textId="77777777" w:rsidR="000869F8" w:rsidRPr="001B7C50" w:rsidRDefault="000869F8" w:rsidP="000869F8">
      <w:pPr>
        <w:pStyle w:val="B1"/>
      </w:pPr>
      <w:r w:rsidRPr="001B7C50">
        <w:t>-</w:t>
      </w:r>
      <w:r w:rsidRPr="001B7C50">
        <w:tab/>
        <w:t>Traffic usage reporting.</w:t>
      </w:r>
    </w:p>
    <w:p w14:paraId="3E089B5F" w14:textId="77777777" w:rsidR="000869F8" w:rsidRPr="001B7C50" w:rsidRDefault="000869F8" w:rsidP="000869F8">
      <w:pPr>
        <w:pStyle w:val="B1"/>
        <w:rPr>
          <w:lang w:eastAsia="zh-CN"/>
        </w:rPr>
      </w:pPr>
      <w:r w:rsidRPr="001B7C50">
        <w:rPr>
          <w:lang w:eastAsia="zh-CN"/>
        </w:rPr>
        <w:t>-</w:t>
      </w:r>
      <w:r w:rsidRPr="001B7C50">
        <w:rPr>
          <w:lang w:eastAsia="zh-CN"/>
        </w:rPr>
        <w:tab/>
        <w:t>QoS handling for user plane, e.g. UL/DL rate enforcement, Reflective QoS marking in DL.</w:t>
      </w:r>
    </w:p>
    <w:p w14:paraId="6B3D59F6" w14:textId="77777777" w:rsidR="000869F8" w:rsidRPr="001B7C50" w:rsidRDefault="000869F8" w:rsidP="000869F8">
      <w:pPr>
        <w:pStyle w:val="B1"/>
      </w:pPr>
      <w:r w:rsidRPr="001B7C50">
        <w:t>-</w:t>
      </w:r>
      <w:r w:rsidRPr="001B7C50">
        <w:tab/>
        <w:t>Uplink Traffic verification (SDF to QoS Flow mapping).</w:t>
      </w:r>
    </w:p>
    <w:p w14:paraId="2BB11307" w14:textId="77777777" w:rsidR="000869F8" w:rsidRPr="001B7C50" w:rsidRDefault="000869F8" w:rsidP="000869F8">
      <w:pPr>
        <w:pStyle w:val="B1"/>
      </w:pPr>
      <w:r w:rsidRPr="001B7C50">
        <w:rPr>
          <w:lang w:eastAsia="zh-CN"/>
        </w:rPr>
        <w:t>-</w:t>
      </w:r>
      <w:r w:rsidRPr="001B7C50">
        <w:rPr>
          <w:lang w:eastAsia="zh-CN"/>
        </w:rPr>
        <w:tab/>
      </w:r>
      <w:r w:rsidRPr="001B7C50">
        <w:t>Transport level packet marking in the uplink and downlink.</w:t>
      </w:r>
    </w:p>
    <w:p w14:paraId="4333B328" w14:textId="77777777" w:rsidR="000869F8" w:rsidRPr="001B7C50" w:rsidRDefault="000869F8" w:rsidP="000869F8">
      <w:pPr>
        <w:pStyle w:val="B1"/>
        <w:rPr>
          <w:lang w:eastAsia="zh-CN"/>
        </w:rPr>
      </w:pPr>
      <w:r w:rsidRPr="001B7C50">
        <w:t>-</w:t>
      </w:r>
      <w:r w:rsidRPr="001B7C50">
        <w:tab/>
      </w:r>
      <w:r w:rsidRPr="001B7C50">
        <w:rPr>
          <w:lang w:eastAsia="zh-CN"/>
        </w:rPr>
        <w:t>Downlink packet buffering and downlink data notification triggering.</w:t>
      </w:r>
    </w:p>
    <w:p w14:paraId="316CE78A" w14:textId="77777777" w:rsidR="000869F8" w:rsidRPr="001B7C50" w:rsidRDefault="000869F8" w:rsidP="000869F8">
      <w:pPr>
        <w:pStyle w:val="B1"/>
        <w:rPr>
          <w:lang w:eastAsia="zh-CN"/>
        </w:rPr>
      </w:pPr>
      <w:r w:rsidRPr="001B7C50">
        <w:rPr>
          <w:lang w:eastAsia="zh-CN"/>
        </w:rPr>
        <w:t>-</w:t>
      </w:r>
      <w:r w:rsidRPr="001B7C50">
        <w:rPr>
          <w:lang w:eastAsia="zh-CN"/>
        </w:rPr>
        <w:tab/>
        <w:t>Sending and forwarding of one or more "end marker" to the source NG-RAN node.</w:t>
      </w:r>
    </w:p>
    <w:p w14:paraId="39FB6316" w14:textId="77777777" w:rsidR="000869F8" w:rsidRPr="001B7C50" w:rsidRDefault="000869F8" w:rsidP="000869F8">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C15278B" w14:textId="77777777" w:rsidR="000869F8" w:rsidRPr="001B7C50" w:rsidRDefault="000869F8" w:rsidP="000869F8">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29AF68E" w14:textId="77777777" w:rsidR="000869F8" w:rsidRPr="001B7C50" w:rsidRDefault="000869F8" w:rsidP="000869F8">
      <w:pPr>
        <w:pStyle w:val="B1"/>
        <w:rPr>
          <w:lang w:eastAsia="zh-CN"/>
        </w:rPr>
      </w:pPr>
      <w:r w:rsidRPr="001B7C50">
        <w:rPr>
          <w:lang w:eastAsia="zh-CN"/>
        </w:rPr>
        <w:t>-</w:t>
      </w:r>
      <w:r w:rsidRPr="001B7C50">
        <w:rPr>
          <w:lang w:eastAsia="zh-CN"/>
        </w:rPr>
        <w:tab/>
        <w:t>NW-TT functionality.</w:t>
      </w:r>
    </w:p>
    <w:p w14:paraId="1DF1978E" w14:textId="77777777" w:rsidR="000869F8" w:rsidRPr="001B7C50" w:rsidRDefault="000869F8" w:rsidP="000869F8">
      <w:pPr>
        <w:pStyle w:val="B1"/>
        <w:rPr>
          <w:lang w:eastAsia="zh-CN"/>
        </w:rPr>
      </w:pPr>
      <w:r w:rsidRPr="001B7C50">
        <w:rPr>
          <w:lang w:eastAsia="zh-CN"/>
        </w:rPr>
        <w:t>-</w:t>
      </w:r>
      <w:r w:rsidRPr="001B7C50">
        <w:rPr>
          <w:lang w:eastAsia="zh-CN"/>
        </w:rPr>
        <w:tab/>
        <w:t>High latency communication, see clause 5.31.8.</w:t>
      </w:r>
    </w:p>
    <w:p w14:paraId="584FE0A0" w14:textId="77777777" w:rsidR="000869F8" w:rsidRPr="001B7C50" w:rsidRDefault="000869F8" w:rsidP="000869F8">
      <w:pPr>
        <w:pStyle w:val="B1"/>
        <w:rPr>
          <w:lang w:eastAsia="zh-CN"/>
        </w:rPr>
      </w:pPr>
      <w:r w:rsidRPr="001B7C50">
        <w:rPr>
          <w:lang w:eastAsia="zh-CN"/>
        </w:rPr>
        <w:t>-</w:t>
      </w:r>
      <w:r w:rsidRPr="001B7C50">
        <w:rPr>
          <w:lang w:eastAsia="zh-CN"/>
        </w:rPr>
        <w:tab/>
        <w:t>ATSSS Steering functionality to steer the MA PDU Session traffic, refer to clause 5.32.6.</w:t>
      </w:r>
    </w:p>
    <w:p w14:paraId="0B694341" w14:textId="77777777" w:rsidR="000869F8" w:rsidRPr="001B7C50" w:rsidRDefault="000869F8" w:rsidP="000869F8">
      <w:pPr>
        <w:pStyle w:val="NO"/>
        <w:rPr>
          <w:iCs/>
        </w:rPr>
      </w:pPr>
      <w:bookmarkStart w:id="6" w:name="_Hlk173855834"/>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bookmarkEnd w:id="6"/>
    <w:p w14:paraId="6045C205" w14:textId="77777777" w:rsidR="000869F8" w:rsidRPr="001B7C50" w:rsidRDefault="000869F8" w:rsidP="000869F8">
      <w:pPr>
        <w:pStyle w:val="B1"/>
        <w:rPr>
          <w:lang w:eastAsia="zh-CN"/>
        </w:rPr>
      </w:pPr>
      <w:r w:rsidRPr="001B7C50">
        <w:rPr>
          <w:lang w:eastAsia="zh-CN"/>
        </w:rPr>
        <w:t>-</w:t>
      </w:r>
      <w:r w:rsidRPr="001B7C50">
        <w:rPr>
          <w:lang w:eastAsia="zh-CN"/>
        </w:rPr>
        <w:tab/>
        <w:t>Inter PLMN UP Security (IPUPS) functionality, specified in clause 5.8.2.14.</w:t>
      </w:r>
    </w:p>
    <w:p w14:paraId="6F311680" w14:textId="77777777" w:rsidR="000869F8" w:rsidRDefault="000869F8" w:rsidP="000869F8">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93920CA" w14:textId="77777777" w:rsidR="000869F8" w:rsidRDefault="000869F8" w:rsidP="000869F8">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FABBBA0" w14:textId="77777777" w:rsidR="000869F8" w:rsidRDefault="000869F8" w:rsidP="000869F8">
      <w:pPr>
        <w:pStyle w:val="B1"/>
        <w:rPr>
          <w:ins w:id="7" w:author="manmeet bhangu" w:date="2024-07-21T22:53:00Z" w16du:dateUtc="2024-07-21T17:23:00Z"/>
          <w:lang w:eastAsia="zh-CN"/>
        </w:rPr>
      </w:pPr>
      <w:r>
        <w:rPr>
          <w:lang w:eastAsia="zh-CN"/>
        </w:rPr>
        <w:t>-</w:t>
      </w:r>
      <w:r>
        <w:rPr>
          <w:lang w:eastAsia="zh-CN"/>
        </w:rPr>
        <w:tab/>
        <w:t>Support PDU Set Handling as defined in clause 5.37.5.</w:t>
      </w:r>
    </w:p>
    <w:p w14:paraId="618C317D" w14:textId="1FE9C280" w:rsidR="00FB789F" w:rsidRDefault="00FB789F" w:rsidP="000869F8">
      <w:pPr>
        <w:pStyle w:val="B1"/>
        <w:rPr>
          <w:ins w:id="8" w:author="manmeet bhangu [2]" w:date="2024-08-06T16:57:00Z" w16du:dateUtc="2024-08-06T11:27:00Z"/>
          <w:lang w:eastAsia="zh-CN"/>
        </w:rPr>
      </w:pPr>
      <w:ins w:id="9" w:author="manmeet bhangu" w:date="2024-07-21T22:54:00Z" w16du:dateUtc="2024-07-21T17:24:00Z">
        <w:r>
          <w:rPr>
            <w:lang w:eastAsia="zh-CN"/>
          </w:rPr>
          <w:t>-</w:t>
        </w:r>
        <w:r>
          <w:rPr>
            <w:lang w:eastAsia="zh-CN"/>
          </w:rPr>
          <w:tab/>
        </w:r>
      </w:ins>
      <w:bookmarkStart w:id="10" w:name="_Hlk173856731"/>
      <w:ins w:id="11" w:author="manmeet bhangu [2]" w:date="2024-08-06T16:56:00Z" w16du:dateUtc="2024-08-06T11:26:00Z">
        <w:r w:rsidR="002C4745">
          <w:rPr>
            <w:lang w:eastAsia="zh-CN"/>
          </w:rPr>
          <w:t>O</w:t>
        </w:r>
        <w:r w:rsidR="002C4745" w:rsidRPr="002C4745">
          <w:rPr>
            <w:lang w:eastAsia="zh-CN"/>
          </w:rPr>
          <w:t>perator configurable parameter</w:t>
        </w:r>
      </w:ins>
      <w:bookmarkEnd w:id="10"/>
      <w:ins w:id="12" w:author="manmeet bhangu" w:date="2024-07-21T22:54:00Z" w16du:dateUtc="2024-07-21T17:24:00Z">
        <w:r>
          <w:rPr>
            <w:lang w:eastAsia="zh-CN"/>
          </w:rPr>
          <w:t>.</w:t>
        </w:r>
      </w:ins>
    </w:p>
    <w:p w14:paraId="7CEFF6F7" w14:textId="747DD077" w:rsidR="002C4745" w:rsidRPr="002C4745" w:rsidRDefault="002C4745" w:rsidP="002C4745">
      <w:pPr>
        <w:pStyle w:val="NO"/>
        <w:rPr>
          <w:ins w:id="13" w:author="manmeet bhangu [2]" w:date="2024-08-06T16:57:00Z" w16du:dateUtc="2024-08-06T11:27:00Z"/>
        </w:rPr>
      </w:pPr>
      <w:ins w:id="14" w:author="manmeet bhangu [2]" w:date="2024-08-06T16:57:00Z" w16du:dateUtc="2024-08-06T11:27:00Z">
        <w:r w:rsidRPr="001B7C50">
          <w:lastRenderedPageBreak/>
          <w:t>NOTE:</w:t>
        </w:r>
        <w:r w:rsidRPr="001B7C50">
          <w:tab/>
        </w:r>
      </w:ins>
      <w:ins w:id="15" w:author="manmeet bhangu [2]" w:date="2024-08-06T16:58:00Z" w16du:dateUtc="2024-08-06T11:28:00Z">
        <w:r>
          <w:t xml:space="preserve">This </w:t>
        </w:r>
      </w:ins>
      <w:ins w:id="16" w:author="manmeet bhangu [2]" w:date="2024-08-06T16:57:00Z" w16du:dateUtc="2024-08-06T11:27:00Z">
        <w:r>
          <w:t xml:space="preserve">can be used for non-standard or partially supported features and configured by operator to extend the baseline UPF capabilities. The </w:t>
        </w:r>
      </w:ins>
      <w:ins w:id="17" w:author="manmeet bhangu [2]" w:date="2024-08-06T17:53:00Z" w16du:dateUtc="2024-08-06T12:23:00Z">
        <w:r w:rsidR="00624932">
          <w:t xml:space="preserve">name and </w:t>
        </w:r>
      </w:ins>
      <w:ins w:id="18" w:author="manmeet bhangu [2]" w:date="2024-08-06T16:57:00Z" w16du:dateUtc="2024-08-06T11:27:00Z">
        <w:r>
          <w:t>format of the parameter is to be determined by stage 3.</w:t>
        </w:r>
      </w:ins>
    </w:p>
    <w:p w14:paraId="28913DB6" w14:textId="77777777" w:rsidR="004060DC" w:rsidRDefault="004060DC" w:rsidP="001C573C">
      <w:pPr>
        <w:tabs>
          <w:tab w:val="left" w:pos="486"/>
        </w:tabs>
        <w:rPr>
          <w:rFonts w:ascii="Arial" w:hAnsi="Arial" w:cs="Arial"/>
          <w:sz w:val="28"/>
          <w:szCs w:val="28"/>
          <w:lang w:val="en-US"/>
        </w:rPr>
      </w:pPr>
    </w:p>
    <w:p w14:paraId="02F454A1" w14:textId="2628CA10"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56C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3E8379A" w14:textId="77777777" w:rsidR="000869F8" w:rsidRPr="001B7C50" w:rsidRDefault="000869F8" w:rsidP="000869F8">
      <w:pPr>
        <w:pStyle w:val="Heading4"/>
      </w:pPr>
      <w:bookmarkStart w:id="19" w:name="_Toc45184039"/>
      <w:bookmarkStart w:id="20" w:name="_Toc47342881"/>
      <w:bookmarkStart w:id="21" w:name="_Toc51769583"/>
      <w:bookmarkStart w:id="22" w:name="_Toc170194500"/>
      <w:r w:rsidRPr="001B7C50">
        <w:t>6.2.6.2</w:t>
      </w:r>
      <w:r w:rsidRPr="001B7C50">
        <w:tab/>
        <w:t>NF profile</w:t>
      </w:r>
      <w:bookmarkEnd w:id="19"/>
      <w:bookmarkEnd w:id="20"/>
      <w:bookmarkEnd w:id="21"/>
      <w:bookmarkEnd w:id="22"/>
    </w:p>
    <w:p w14:paraId="1EA9E4D1" w14:textId="77777777" w:rsidR="000869F8" w:rsidRPr="001B7C50" w:rsidRDefault="000869F8" w:rsidP="000869F8">
      <w:pPr>
        <w:rPr>
          <w:lang w:eastAsia="zh-CN"/>
        </w:rPr>
      </w:pPr>
      <w:r w:rsidRPr="001B7C50">
        <w:rPr>
          <w:lang w:eastAsia="zh-CN"/>
        </w:rPr>
        <w:t>NF profile of NF instance maintained in an NRF includes the following information:</w:t>
      </w:r>
    </w:p>
    <w:p w14:paraId="76BBDF8B" w14:textId="77777777" w:rsidR="000869F8" w:rsidRPr="001B7C50" w:rsidRDefault="000869F8" w:rsidP="000869F8">
      <w:pPr>
        <w:pStyle w:val="B1"/>
        <w:rPr>
          <w:lang w:eastAsia="zh-CN"/>
        </w:rPr>
      </w:pPr>
      <w:r w:rsidRPr="001B7C50">
        <w:t>-</w:t>
      </w:r>
      <w:r w:rsidRPr="001B7C50">
        <w:tab/>
      </w:r>
      <w:r w:rsidRPr="001B7C50">
        <w:rPr>
          <w:lang w:eastAsia="zh-CN"/>
        </w:rPr>
        <w:t>NF instance ID.</w:t>
      </w:r>
    </w:p>
    <w:p w14:paraId="207BCB7D" w14:textId="77777777" w:rsidR="000869F8" w:rsidRPr="001B7C50" w:rsidRDefault="000869F8" w:rsidP="000869F8">
      <w:pPr>
        <w:pStyle w:val="B1"/>
        <w:rPr>
          <w:lang w:eastAsia="zh-CN"/>
        </w:rPr>
      </w:pPr>
      <w:r w:rsidRPr="001B7C50">
        <w:t>-</w:t>
      </w:r>
      <w:r w:rsidRPr="001B7C50">
        <w:tab/>
      </w:r>
      <w:r w:rsidRPr="001B7C50">
        <w:rPr>
          <w:lang w:eastAsia="zh-CN"/>
        </w:rPr>
        <w:t>NF type.</w:t>
      </w:r>
    </w:p>
    <w:p w14:paraId="483A34C7" w14:textId="77777777" w:rsidR="000869F8" w:rsidRPr="001B7C50" w:rsidRDefault="000869F8" w:rsidP="000869F8">
      <w:pPr>
        <w:pStyle w:val="B1"/>
        <w:rPr>
          <w:lang w:eastAsia="zh-CN"/>
        </w:rPr>
      </w:pPr>
      <w:r w:rsidRPr="001B7C50">
        <w:t>-</w:t>
      </w:r>
      <w:r w:rsidRPr="001B7C50">
        <w:tab/>
      </w:r>
      <w:r w:rsidRPr="001B7C50">
        <w:rPr>
          <w:lang w:eastAsia="zh-CN"/>
        </w:rPr>
        <w:t>PLMN ID in the case of PLMN, PLMN ID + NID in the case of SNPN.</w:t>
      </w:r>
    </w:p>
    <w:p w14:paraId="7C07A33C" w14:textId="77777777" w:rsidR="000869F8" w:rsidRPr="001B7C50" w:rsidRDefault="000869F8" w:rsidP="000869F8">
      <w:pPr>
        <w:pStyle w:val="B1"/>
        <w:rPr>
          <w:lang w:eastAsia="zh-CN"/>
        </w:rPr>
      </w:pPr>
      <w:r w:rsidRPr="001B7C50">
        <w:t>-</w:t>
      </w:r>
      <w:r w:rsidRPr="001B7C50">
        <w:tab/>
        <w:t xml:space="preserve">Network Slice related </w:t>
      </w:r>
      <w:r w:rsidRPr="001B7C50">
        <w:rPr>
          <w:lang w:eastAsia="zh-CN"/>
        </w:rPr>
        <w:t>Identifier(s) e.g. S-NSSAI, NSI ID.</w:t>
      </w:r>
    </w:p>
    <w:p w14:paraId="4C0E390B" w14:textId="77777777" w:rsidR="000869F8" w:rsidRPr="001B7C50" w:rsidRDefault="000869F8" w:rsidP="000869F8">
      <w:pPr>
        <w:pStyle w:val="B1"/>
        <w:rPr>
          <w:lang w:eastAsia="zh-CN"/>
        </w:rPr>
      </w:pPr>
      <w:r w:rsidRPr="001B7C50">
        <w:t>-</w:t>
      </w:r>
      <w:r w:rsidRPr="001B7C50">
        <w:tab/>
      </w:r>
      <w:r w:rsidRPr="001B7C50">
        <w:rPr>
          <w:lang w:eastAsia="zh-CN"/>
        </w:rPr>
        <w:t>FQDN or IP address of NF.</w:t>
      </w:r>
    </w:p>
    <w:p w14:paraId="58AF4BC3" w14:textId="77777777" w:rsidR="000869F8" w:rsidRPr="001B7C50" w:rsidRDefault="000869F8" w:rsidP="000869F8">
      <w:pPr>
        <w:pStyle w:val="B1"/>
        <w:rPr>
          <w:lang w:eastAsia="zh-CN"/>
        </w:rPr>
      </w:pPr>
      <w:r w:rsidRPr="001B7C50">
        <w:t>-</w:t>
      </w:r>
      <w:r w:rsidRPr="001B7C50">
        <w:tab/>
        <w:t xml:space="preserve">NF </w:t>
      </w:r>
      <w:r w:rsidRPr="001B7C50">
        <w:rPr>
          <w:lang w:eastAsia="zh-CN"/>
        </w:rPr>
        <w:t>capacity information.</w:t>
      </w:r>
    </w:p>
    <w:p w14:paraId="57FA5FD7" w14:textId="77777777" w:rsidR="000869F8" w:rsidRPr="001B7C50" w:rsidRDefault="000869F8" w:rsidP="000869F8">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B3B9971" w14:textId="77777777" w:rsidR="000869F8" w:rsidRPr="001B7C50" w:rsidRDefault="000869F8" w:rsidP="000869F8">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87A51D3" w14:textId="77777777" w:rsidR="000869F8" w:rsidRPr="001B7C50" w:rsidRDefault="000869F8" w:rsidP="000869F8">
      <w:pPr>
        <w:pStyle w:val="B1"/>
        <w:rPr>
          <w:rFonts w:eastAsia="Malgun Gothic"/>
        </w:rPr>
      </w:pPr>
      <w:r w:rsidRPr="001B7C50">
        <w:rPr>
          <w:rFonts w:eastAsia="Malgun Gothic"/>
        </w:rPr>
        <w:t>-</w:t>
      </w:r>
      <w:r w:rsidRPr="001B7C50">
        <w:rPr>
          <w:rFonts w:eastAsia="Malgun Gothic"/>
        </w:rPr>
        <w:tab/>
        <w:t>NF Set ID.</w:t>
      </w:r>
    </w:p>
    <w:p w14:paraId="07A1FA53" w14:textId="77777777" w:rsidR="000869F8" w:rsidRPr="001B7C50" w:rsidRDefault="000869F8" w:rsidP="000869F8">
      <w:pPr>
        <w:pStyle w:val="B1"/>
        <w:rPr>
          <w:rFonts w:eastAsia="Malgun Gothic"/>
        </w:rPr>
      </w:pPr>
      <w:r w:rsidRPr="001B7C50">
        <w:rPr>
          <w:rFonts w:eastAsia="Malgun Gothic"/>
        </w:rPr>
        <w:t>-</w:t>
      </w:r>
      <w:r w:rsidRPr="001B7C50">
        <w:rPr>
          <w:rFonts w:eastAsia="Malgun Gothic"/>
        </w:rPr>
        <w:tab/>
        <w:t>NF Service Set ID of the NF service instance.</w:t>
      </w:r>
    </w:p>
    <w:p w14:paraId="6C0D0091" w14:textId="77777777" w:rsidR="000869F8" w:rsidRPr="001B7C50" w:rsidRDefault="000869F8" w:rsidP="000869F8">
      <w:pPr>
        <w:pStyle w:val="B1"/>
        <w:rPr>
          <w:lang w:eastAsia="zh-CN"/>
        </w:rPr>
      </w:pPr>
      <w:r w:rsidRPr="001B7C50">
        <w:rPr>
          <w:rFonts w:eastAsia="Malgun Gothic"/>
        </w:rPr>
        <w:t>-</w:t>
      </w:r>
      <w:r w:rsidRPr="001B7C50">
        <w:tab/>
        <w:t>NF Specific Service authorization information.</w:t>
      </w:r>
    </w:p>
    <w:p w14:paraId="49DBA047" w14:textId="77777777" w:rsidR="000869F8" w:rsidRPr="001B7C50" w:rsidRDefault="000869F8" w:rsidP="000869F8">
      <w:pPr>
        <w:pStyle w:val="B1"/>
        <w:rPr>
          <w:lang w:eastAsia="zh-CN"/>
        </w:rPr>
      </w:pPr>
      <w:r w:rsidRPr="001B7C50">
        <w:t>-</w:t>
      </w:r>
      <w:r w:rsidRPr="001B7C50">
        <w:tab/>
        <w:t xml:space="preserve">if applicable, </w:t>
      </w:r>
      <w:r w:rsidRPr="001B7C50">
        <w:rPr>
          <w:lang w:eastAsia="zh-CN"/>
        </w:rPr>
        <w:t>Names of supported services.</w:t>
      </w:r>
    </w:p>
    <w:p w14:paraId="09A0A953" w14:textId="77777777" w:rsidR="000869F8" w:rsidRPr="001B7C50" w:rsidRDefault="000869F8" w:rsidP="000869F8">
      <w:pPr>
        <w:pStyle w:val="B1"/>
        <w:rPr>
          <w:lang w:eastAsia="zh-CN"/>
        </w:rPr>
      </w:pPr>
      <w:r w:rsidRPr="001B7C50">
        <w:t>-</w:t>
      </w:r>
      <w:r w:rsidRPr="001B7C50">
        <w:tab/>
      </w:r>
      <w:r w:rsidRPr="001B7C50">
        <w:rPr>
          <w:lang w:eastAsia="zh-CN"/>
        </w:rPr>
        <w:t>Endpoint Address(es) of instance(s) of each supported service.</w:t>
      </w:r>
    </w:p>
    <w:p w14:paraId="738C8D59" w14:textId="77777777" w:rsidR="000869F8" w:rsidRPr="001B7C50" w:rsidRDefault="000869F8" w:rsidP="000869F8">
      <w:pPr>
        <w:pStyle w:val="B1"/>
        <w:rPr>
          <w:lang w:eastAsia="zh-CN"/>
        </w:rPr>
      </w:pPr>
      <w:r w:rsidRPr="001B7C50">
        <w:rPr>
          <w:lang w:eastAsia="zh-CN"/>
        </w:rPr>
        <w:t>-</w:t>
      </w:r>
      <w:r w:rsidRPr="001B7C50">
        <w:rPr>
          <w:lang w:eastAsia="zh-CN"/>
        </w:rPr>
        <w:tab/>
        <w:t>Identification of stored data/information.</w:t>
      </w:r>
    </w:p>
    <w:p w14:paraId="72177203" w14:textId="77777777" w:rsidR="000869F8" w:rsidRPr="001B7C50" w:rsidRDefault="000869F8" w:rsidP="000869F8">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87DBF79" w14:textId="77777777" w:rsidR="000869F8" w:rsidRPr="001B7C50" w:rsidRDefault="000869F8" w:rsidP="000869F8">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B274B77" w14:textId="77777777" w:rsidR="000869F8" w:rsidRPr="001B7C50" w:rsidRDefault="000869F8" w:rsidP="000869F8">
      <w:pPr>
        <w:pStyle w:val="B1"/>
      </w:pPr>
      <w:r w:rsidRPr="001B7C50">
        <w:t>-</w:t>
      </w:r>
      <w:r w:rsidRPr="001B7C50">
        <w:tab/>
        <w:t>Location information for the NF instance.</w:t>
      </w:r>
    </w:p>
    <w:p w14:paraId="0D86EB27" w14:textId="77777777" w:rsidR="000869F8" w:rsidRPr="001B7C50" w:rsidRDefault="000869F8" w:rsidP="000869F8">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BF7DF42" w14:textId="77777777" w:rsidR="000869F8" w:rsidRPr="001B7C50" w:rsidRDefault="000869F8" w:rsidP="000869F8">
      <w:pPr>
        <w:pStyle w:val="B1"/>
      </w:pPr>
      <w:r w:rsidRPr="001B7C50">
        <w:t>-</w:t>
      </w:r>
      <w:r w:rsidRPr="001B7C50">
        <w:tab/>
        <w:t>TAI(s).</w:t>
      </w:r>
    </w:p>
    <w:p w14:paraId="3F3CA145" w14:textId="77777777" w:rsidR="000869F8" w:rsidRPr="001B7C50" w:rsidRDefault="000869F8" w:rsidP="000869F8">
      <w:pPr>
        <w:pStyle w:val="B1"/>
      </w:pPr>
      <w:r w:rsidRPr="001B7C50">
        <w:t>-</w:t>
      </w:r>
      <w:r w:rsidRPr="001B7C50">
        <w:tab/>
        <w:t>NF load information.</w:t>
      </w:r>
    </w:p>
    <w:p w14:paraId="1403BA0C" w14:textId="77777777" w:rsidR="000869F8" w:rsidRPr="001B7C50" w:rsidRDefault="000869F8" w:rsidP="000869F8">
      <w:pPr>
        <w:pStyle w:val="B1"/>
      </w:pPr>
      <w:r w:rsidRPr="001B7C50">
        <w:t>-</w:t>
      </w:r>
      <w:r w:rsidRPr="001B7C50">
        <w:tab/>
        <w:t>Routing Indicator, Home Network Public Key identifier, for UDM and AUSF.</w:t>
      </w:r>
    </w:p>
    <w:p w14:paraId="6E051A00" w14:textId="77777777" w:rsidR="000869F8" w:rsidRPr="001B7C50" w:rsidRDefault="000869F8" w:rsidP="000869F8">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54C36251" w14:textId="77777777" w:rsidR="000869F8" w:rsidRPr="001B7C50" w:rsidRDefault="000869F8" w:rsidP="000869F8">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69FA20D" w14:textId="77777777" w:rsidR="000869F8" w:rsidRPr="001B7C50" w:rsidRDefault="000869F8" w:rsidP="000869F8">
      <w:pPr>
        <w:pStyle w:val="B1"/>
      </w:pPr>
      <w:r w:rsidRPr="001B7C50">
        <w:lastRenderedPageBreak/>
        <w:t>-</w:t>
      </w:r>
      <w:r w:rsidRPr="001B7C50">
        <w:tab/>
        <w:t>For AUSF and NSSAAF in the case of SNPN Onboarding using a DCS with AAA server, identification of DCS (i.e. the realm of the Network Specific Identifier based SUPI).</w:t>
      </w:r>
    </w:p>
    <w:p w14:paraId="1518CAC1" w14:textId="77777777" w:rsidR="000869F8" w:rsidRPr="001B7C50" w:rsidRDefault="000869F8" w:rsidP="000869F8">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3271584" w14:textId="77777777" w:rsidR="000869F8" w:rsidRPr="001B7C50" w:rsidRDefault="000869F8" w:rsidP="000869F8">
      <w:pPr>
        <w:pStyle w:val="B1"/>
      </w:pPr>
      <w:r w:rsidRPr="001B7C50">
        <w:t>-</w:t>
      </w:r>
      <w:r w:rsidRPr="001B7C50">
        <w:tab/>
        <w:t>One or more GUAMI(s), in the case of AMF.</w:t>
      </w:r>
    </w:p>
    <w:p w14:paraId="3D716D21" w14:textId="77777777" w:rsidR="000869F8" w:rsidRDefault="000869F8" w:rsidP="000869F8">
      <w:pPr>
        <w:pStyle w:val="B1"/>
      </w:pPr>
      <w:r>
        <w:t>-</w:t>
      </w:r>
      <w:r>
        <w:tab/>
        <w:t>For the UPF, see</w:t>
      </w:r>
      <w:r w:rsidRPr="002C4A81">
        <w:t xml:space="preserve"> </w:t>
      </w:r>
      <w:r>
        <w:t>clause 5.2.7.2.2 of TS 23.502 [3].</w:t>
      </w:r>
    </w:p>
    <w:p w14:paraId="43744E59" w14:textId="77777777" w:rsidR="000869F8" w:rsidRPr="001B7C50" w:rsidRDefault="000869F8" w:rsidP="000869F8">
      <w:pPr>
        <w:pStyle w:val="B1"/>
      </w:pPr>
      <w:r w:rsidRPr="001B7C50">
        <w:t>-</w:t>
      </w:r>
      <w:r w:rsidRPr="001B7C50">
        <w:tab/>
        <w:t>UDM Group ID, range(s) of SUPIs, range(s) of GPSIs, range(s) of internal group identifiers, range(s) of external group identifiers for UDM.</w:t>
      </w:r>
    </w:p>
    <w:p w14:paraId="5FEE917C" w14:textId="77777777" w:rsidR="000869F8" w:rsidRPr="001B7C50" w:rsidRDefault="000869F8" w:rsidP="000869F8">
      <w:pPr>
        <w:pStyle w:val="B1"/>
      </w:pPr>
      <w:r w:rsidRPr="001B7C50">
        <w:t>-</w:t>
      </w:r>
      <w:r w:rsidRPr="001B7C50">
        <w:tab/>
        <w:t>UDR Group ID, range(s) of SUPIs, range(s) of GPSIs, range(s) of external group identifiers for UDR.</w:t>
      </w:r>
    </w:p>
    <w:p w14:paraId="5E502420" w14:textId="77777777" w:rsidR="000869F8" w:rsidRPr="001B7C50" w:rsidRDefault="000869F8" w:rsidP="000869F8">
      <w:pPr>
        <w:pStyle w:val="B1"/>
      </w:pPr>
      <w:r w:rsidRPr="001B7C50">
        <w:t>-</w:t>
      </w:r>
      <w:r w:rsidRPr="001B7C50">
        <w:tab/>
        <w:t>AUSF Group ID, range(s) of SUPIs for AUSF.</w:t>
      </w:r>
    </w:p>
    <w:p w14:paraId="4386D6E9" w14:textId="77777777" w:rsidR="000869F8" w:rsidRPr="001B7C50" w:rsidRDefault="000869F8" w:rsidP="000869F8">
      <w:pPr>
        <w:pStyle w:val="B1"/>
      </w:pPr>
      <w:r w:rsidRPr="001B7C50">
        <w:t>-</w:t>
      </w:r>
      <w:r w:rsidRPr="001B7C50">
        <w:tab/>
        <w:t>PCF Group ID, range(s) of SUPIs for PCF.</w:t>
      </w:r>
    </w:p>
    <w:p w14:paraId="26EF8914" w14:textId="77777777" w:rsidR="000869F8" w:rsidRPr="001B7C50" w:rsidRDefault="000869F8" w:rsidP="000869F8">
      <w:pPr>
        <w:pStyle w:val="B1"/>
      </w:pPr>
      <w:r w:rsidRPr="001B7C50">
        <w:t>-</w:t>
      </w:r>
      <w:r w:rsidRPr="001B7C50">
        <w:tab/>
        <w:t>HSS Group ID, set(s) of IMPIs, set(s) of IMPU, set(s) of IMSIs, set(s) of PSIs, set(s) of MSISDN for HSS.</w:t>
      </w:r>
    </w:p>
    <w:p w14:paraId="4E6A9556" w14:textId="77777777" w:rsidR="000869F8" w:rsidRDefault="000869F8" w:rsidP="000869F8">
      <w:pPr>
        <w:pStyle w:val="B1"/>
      </w:pPr>
      <w:r w:rsidRPr="001B7C50">
        <w:t>-</w:t>
      </w:r>
      <w:r w:rsidRPr="001B7C50">
        <w:tab/>
        <w:t>For NWDAF</w:t>
      </w:r>
      <w:r>
        <w:t>, the following information are supported</w:t>
      </w:r>
      <w:r w:rsidRPr="001B7C50">
        <w:t>:</w:t>
      </w:r>
    </w:p>
    <w:p w14:paraId="69EFF29C" w14:textId="77777777" w:rsidR="000869F8" w:rsidRDefault="000869F8" w:rsidP="000869F8">
      <w:pPr>
        <w:pStyle w:val="B2"/>
      </w:pPr>
      <w:r>
        <w:t>-</w:t>
      </w:r>
      <w:r>
        <w:tab/>
      </w:r>
      <w:r w:rsidRPr="001B7C50">
        <w:t xml:space="preserve">Analytics ID(s) </w:t>
      </w:r>
      <w:r>
        <w:t>(</w:t>
      </w:r>
      <w:r w:rsidRPr="001B7C50">
        <w:t>possibly per service</w:t>
      </w:r>
      <w:r>
        <w:t>).</w:t>
      </w:r>
    </w:p>
    <w:p w14:paraId="353B39DE" w14:textId="77777777" w:rsidR="000869F8" w:rsidRDefault="000869F8" w:rsidP="000869F8">
      <w:pPr>
        <w:pStyle w:val="B2"/>
      </w:pPr>
      <w:r>
        <w:t>-</w:t>
      </w:r>
      <w:r>
        <w:tab/>
      </w:r>
      <w:r w:rsidRPr="001B7C50">
        <w:t>NWDAF Serving Area information (i.e. list of TAIs for which the NWDAF can provide services and/or data)</w:t>
      </w:r>
      <w:r>
        <w:t>.</w:t>
      </w:r>
    </w:p>
    <w:p w14:paraId="3C27C268" w14:textId="77777777" w:rsidR="000869F8" w:rsidRDefault="000869F8" w:rsidP="000869F8">
      <w:pPr>
        <w:pStyle w:val="B2"/>
      </w:pPr>
      <w:r>
        <w:t>-</w:t>
      </w:r>
      <w:r>
        <w:tab/>
      </w:r>
      <w:r w:rsidRPr="001B7C50">
        <w:t>Supported Analytics Delay per Analytics ID (if available)</w:t>
      </w:r>
      <w:r>
        <w:t>.</w:t>
      </w:r>
    </w:p>
    <w:p w14:paraId="5C59D191" w14:textId="77777777" w:rsidR="000869F8" w:rsidRDefault="000869F8" w:rsidP="000869F8">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7CC993F2" w14:textId="77777777" w:rsidR="000869F8" w:rsidRDefault="000869F8" w:rsidP="000869F8">
      <w:pPr>
        <w:pStyle w:val="B2"/>
      </w:pPr>
      <w:r>
        <w:t>-</w:t>
      </w:r>
      <w:r>
        <w:tab/>
      </w:r>
      <w:r w:rsidRPr="001B7C50">
        <w:t>Analytics aggregation capability (if available)</w:t>
      </w:r>
      <w:r>
        <w:t>.</w:t>
      </w:r>
    </w:p>
    <w:p w14:paraId="5C3D96CF" w14:textId="77777777" w:rsidR="000869F8" w:rsidRDefault="000869F8" w:rsidP="000869F8">
      <w:pPr>
        <w:pStyle w:val="B2"/>
      </w:pPr>
      <w:r>
        <w:t>-</w:t>
      </w:r>
      <w:r>
        <w:tab/>
      </w:r>
      <w:r w:rsidRPr="001B7C50">
        <w:t>Analytics metadata provisioning capability (if available)</w:t>
      </w:r>
      <w:r>
        <w:t>.</w:t>
      </w:r>
    </w:p>
    <w:p w14:paraId="41CF729E" w14:textId="77777777" w:rsidR="000869F8" w:rsidRDefault="000869F8" w:rsidP="000869F8">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E6CF50F" w14:textId="77777777" w:rsidR="000869F8" w:rsidRDefault="000869F8" w:rsidP="000869F8">
      <w:pPr>
        <w:pStyle w:val="B2"/>
      </w:pPr>
      <w:r>
        <w:t>-</w:t>
      </w:r>
      <w:r>
        <w:tab/>
        <w:t>ML Model Interoperability indicator</w:t>
      </w:r>
      <w:r w:rsidRPr="001B7C50">
        <w:t xml:space="preserve"> (if available)</w:t>
      </w:r>
      <w:r>
        <w:t xml:space="preserve"> per Analytics ID(s).</w:t>
      </w:r>
    </w:p>
    <w:p w14:paraId="45021C3D" w14:textId="77777777" w:rsidR="000869F8" w:rsidRDefault="000869F8" w:rsidP="000869F8">
      <w:pPr>
        <w:pStyle w:val="B2"/>
      </w:pPr>
      <w:r>
        <w:t>-</w:t>
      </w:r>
      <w:r>
        <w:tab/>
        <w:t>FL capability information per analytics ID including FL capability type (i.e. FL server and/or FL client, if available).</w:t>
      </w:r>
    </w:p>
    <w:p w14:paraId="7D021730" w14:textId="77777777" w:rsidR="000869F8" w:rsidRDefault="000869F8" w:rsidP="000869F8">
      <w:pPr>
        <w:pStyle w:val="B2"/>
      </w:pPr>
      <w:r>
        <w:t>-</w:t>
      </w:r>
      <w:r>
        <w:tab/>
        <w:t>Time interval supporting FL (if available).</w:t>
      </w:r>
    </w:p>
    <w:p w14:paraId="54409422" w14:textId="77777777" w:rsidR="000869F8" w:rsidRDefault="000869F8" w:rsidP="000869F8">
      <w:pPr>
        <w:pStyle w:val="B2"/>
      </w:pPr>
      <w:r>
        <w:t>-</w:t>
      </w:r>
      <w:r>
        <w:tab/>
        <w:t>Accuracy checking capability for ML model accuracy monitoring or Analytics Accuracy Monitoring (if available).</w:t>
      </w:r>
    </w:p>
    <w:p w14:paraId="4C7FB464" w14:textId="77777777" w:rsidR="000869F8" w:rsidRPr="001B7C50" w:rsidRDefault="000869F8" w:rsidP="000869F8">
      <w:pPr>
        <w:pStyle w:val="B2"/>
      </w:pPr>
      <w:r>
        <w:t>-</w:t>
      </w:r>
      <w:r>
        <w:tab/>
        <w:t>Roaming exchange capability (if available)</w:t>
      </w:r>
      <w:r w:rsidRPr="001B7C50">
        <w:t>.</w:t>
      </w:r>
    </w:p>
    <w:p w14:paraId="5A384A93" w14:textId="77777777" w:rsidR="000869F8" w:rsidRPr="001B7C50" w:rsidRDefault="000869F8" w:rsidP="000869F8">
      <w:pPr>
        <w:pStyle w:val="NO"/>
      </w:pPr>
      <w:r w:rsidRPr="001B7C50">
        <w:t>NOTE 4:</w:t>
      </w:r>
      <w:r w:rsidRPr="001B7C50">
        <w:tab/>
        <w:t>The NWDAF's Serving Area information is common to all its supported Analytics IDs.</w:t>
      </w:r>
    </w:p>
    <w:p w14:paraId="3C91D8F9" w14:textId="77777777" w:rsidR="000869F8" w:rsidRPr="001B7C50" w:rsidRDefault="000869F8" w:rsidP="000869F8">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23D8DB1" w14:textId="77777777" w:rsidR="000869F8" w:rsidRPr="001B7C50" w:rsidRDefault="000869F8" w:rsidP="000869F8">
      <w:pPr>
        <w:pStyle w:val="NO"/>
      </w:pPr>
      <w:r w:rsidRPr="001B7C50">
        <w:t>NOTE 6:</w:t>
      </w:r>
      <w:r w:rsidRPr="001B7C50">
        <w:tab/>
        <w:t>The determination of Supported Analytics Delay, and how the NWDAF avoid updating its Supported Analytics Delay in NRF frequently is NWDAF implementation specific.</w:t>
      </w:r>
    </w:p>
    <w:p w14:paraId="4E7192D8" w14:textId="77777777" w:rsidR="000869F8" w:rsidRPr="001B7C50" w:rsidRDefault="000869F8" w:rsidP="000869F8">
      <w:pPr>
        <w:pStyle w:val="B1"/>
      </w:pPr>
      <w:r w:rsidRPr="001B7C50">
        <w:t>-</w:t>
      </w:r>
      <w:r w:rsidRPr="001B7C50">
        <w:tab/>
        <w:t>Event ID(s) supported by AFs, in the case of NEF.</w:t>
      </w:r>
    </w:p>
    <w:p w14:paraId="761B569C" w14:textId="77777777" w:rsidR="000869F8" w:rsidRDefault="000869F8" w:rsidP="000869F8">
      <w:pPr>
        <w:pStyle w:val="B1"/>
      </w:pPr>
      <w:r>
        <w:t>-</w:t>
      </w:r>
      <w:r>
        <w:tab/>
        <w:t>Event Exposure service supported event ID(s) by UPF.</w:t>
      </w:r>
    </w:p>
    <w:p w14:paraId="11D69F54" w14:textId="77777777" w:rsidR="000869F8" w:rsidRPr="001B7C50" w:rsidRDefault="000869F8" w:rsidP="000869F8">
      <w:pPr>
        <w:pStyle w:val="B1"/>
      </w:pPr>
      <w:r w:rsidRPr="001B7C50">
        <w:t>-</w:t>
      </w:r>
      <w:r w:rsidRPr="001B7C50">
        <w:tab/>
        <w:t>Application Identifier(s) supported by AFs, in the case of NEF.</w:t>
      </w:r>
    </w:p>
    <w:p w14:paraId="71AB0858" w14:textId="77777777" w:rsidR="000869F8" w:rsidRPr="001B7C50" w:rsidRDefault="000869F8" w:rsidP="000869F8">
      <w:pPr>
        <w:pStyle w:val="B1"/>
      </w:pPr>
      <w:r w:rsidRPr="001B7C50">
        <w:t>-</w:t>
      </w:r>
      <w:r w:rsidRPr="001B7C50">
        <w:tab/>
        <w:t>Range(s) of External Identifiers, or range(s) of External Group Identifiers, or the domain names served by the NEF, in the case of NEF.</w:t>
      </w:r>
    </w:p>
    <w:p w14:paraId="496C05F7" w14:textId="77777777" w:rsidR="000869F8" w:rsidRPr="001B7C50" w:rsidRDefault="000869F8" w:rsidP="000869F8">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502DA115" w14:textId="77777777" w:rsidR="000869F8" w:rsidRPr="001B7C50" w:rsidRDefault="000869F8" w:rsidP="000869F8">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01897FFE" w14:textId="77777777" w:rsidR="000869F8" w:rsidRPr="001B7C50" w:rsidRDefault="000869F8" w:rsidP="000869F8">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2FFF331" w14:textId="77777777" w:rsidR="000869F8" w:rsidRPr="001B7C50" w:rsidRDefault="000869F8" w:rsidP="000869F8">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0214FF6" w14:textId="77777777" w:rsidR="000869F8" w:rsidRPr="001B7C50" w:rsidRDefault="000869F8" w:rsidP="000869F8">
      <w:pPr>
        <w:pStyle w:val="B1"/>
      </w:pPr>
      <w:r w:rsidRPr="001B7C50">
        <w:t>-</w:t>
      </w:r>
      <w:r w:rsidRPr="001B7C50">
        <w:tab/>
        <w:t>SCP Domain the NF belongs to.</w:t>
      </w:r>
    </w:p>
    <w:p w14:paraId="19052EFA" w14:textId="77777777" w:rsidR="000869F8" w:rsidRPr="001B7C50" w:rsidRDefault="000869F8" w:rsidP="000869F8">
      <w:pPr>
        <w:pStyle w:val="B1"/>
      </w:pPr>
      <w:r w:rsidRPr="001B7C50">
        <w:t>-</w:t>
      </w:r>
      <w:r w:rsidRPr="001B7C50">
        <w:tab/>
        <w:t>DCCF Serving Area information, NF types of the data sources, NF Set IDs of the data sources, if available, in the case of DCCF.</w:t>
      </w:r>
    </w:p>
    <w:p w14:paraId="76E7FB28" w14:textId="77777777" w:rsidR="000869F8" w:rsidRPr="001B7C50" w:rsidRDefault="000869F8" w:rsidP="000869F8">
      <w:pPr>
        <w:pStyle w:val="B1"/>
      </w:pPr>
      <w:r w:rsidRPr="001B7C50">
        <w:t>-</w:t>
      </w:r>
      <w:r w:rsidRPr="001B7C50">
        <w:tab/>
        <w:t>Supported DNAI list, in the case of SMF.</w:t>
      </w:r>
    </w:p>
    <w:p w14:paraId="3C9B2549" w14:textId="77777777" w:rsidR="000869F8" w:rsidRPr="001B7C50" w:rsidRDefault="000869F8" w:rsidP="000869F8">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6F23D9C" w14:textId="26C636DE" w:rsidR="000869F8" w:rsidRDefault="000869F8" w:rsidP="000869F8">
      <w:pPr>
        <w:pStyle w:val="B1"/>
      </w:pPr>
      <w:r>
        <w:t>-</w:t>
      </w:r>
      <w:r>
        <w:tab/>
        <w:t>IP address range, DNAI</w:t>
      </w:r>
      <w:ins w:id="23" w:author="manmeet bhangu [2]" w:date="2024-08-06T17:12:00Z" w16du:dateUtc="2024-08-06T11:42:00Z">
        <w:r w:rsidR="00582A4C">
          <w:t>,</w:t>
        </w:r>
      </w:ins>
      <w:r w:rsidR="00582A4C">
        <w:t xml:space="preserve"> </w:t>
      </w:r>
      <w:ins w:id="24" w:author="manmeet bhangu [2]" w:date="2024-08-06T17:12:00Z" w16du:dateUtc="2024-08-06T11:42:00Z">
        <w:r w:rsidR="00582A4C">
          <w:t>o</w:t>
        </w:r>
        <w:r w:rsidR="00582A4C" w:rsidRPr="00582A4C">
          <w:t>perator configurable parameter</w:t>
        </w:r>
        <w:r w:rsidR="00582A4C">
          <w:t xml:space="preserve"> </w:t>
        </w:r>
      </w:ins>
      <w:r>
        <w:t>for UPF.</w:t>
      </w:r>
    </w:p>
    <w:p w14:paraId="36324637" w14:textId="77777777" w:rsidR="000869F8" w:rsidRDefault="000869F8" w:rsidP="000869F8">
      <w:pPr>
        <w:pStyle w:val="B1"/>
      </w:pPr>
      <w:r>
        <w:t>-</w:t>
      </w:r>
      <w:r>
        <w:tab/>
        <w:t>Supported DNS security protocols, in the case of EASDF.</w:t>
      </w:r>
    </w:p>
    <w:p w14:paraId="41BC7CD4" w14:textId="77777777" w:rsidR="000869F8" w:rsidRPr="001B7C50" w:rsidRDefault="000869F8" w:rsidP="000869F8">
      <w:pPr>
        <w:pStyle w:val="B1"/>
      </w:pPr>
      <w:r w:rsidRPr="001B7C50">
        <w:t>-</w:t>
      </w:r>
      <w:r w:rsidRPr="001B7C50">
        <w:tab/>
        <w:t>Additional V2X related NF profile parameters are defined in TS</w:t>
      </w:r>
      <w:r>
        <w:t> </w:t>
      </w:r>
      <w:r w:rsidRPr="001B7C50">
        <w:t>23.287</w:t>
      </w:r>
      <w:r>
        <w:t> </w:t>
      </w:r>
      <w:r w:rsidRPr="001B7C50">
        <w:t>[121].</w:t>
      </w:r>
    </w:p>
    <w:p w14:paraId="770DAA7A" w14:textId="77777777" w:rsidR="000869F8" w:rsidRPr="001B7C50" w:rsidRDefault="000869F8" w:rsidP="000869F8">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625205E0" w14:textId="77777777" w:rsidR="000869F8" w:rsidRPr="001B7C50" w:rsidRDefault="000869F8" w:rsidP="000869F8">
      <w:pPr>
        <w:pStyle w:val="B1"/>
      </w:pPr>
      <w:r w:rsidRPr="001B7C50">
        <w:t>-</w:t>
      </w:r>
      <w:r w:rsidRPr="001B7C50">
        <w:tab/>
        <w:t>Additional MBS related NF profile parameters are defined in TS</w:t>
      </w:r>
      <w:r>
        <w:t> </w:t>
      </w:r>
      <w:r w:rsidRPr="001B7C50">
        <w:t>23.247</w:t>
      </w:r>
      <w:r>
        <w:t> </w:t>
      </w:r>
      <w:r w:rsidRPr="001B7C50">
        <w:t>[129].</w:t>
      </w:r>
    </w:p>
    <w:p w14:paraId="7FB85071" w14:textId="77777777" w:rsidR="000869F8" w:rsidRPr="001B7C50" w:rsidRDefault="000869F8" w:rsidP="000869F8">
      <w:pPr>
        <w:pStyle w:val="B1"/>
      </w:pPr>
      <w:r w:rsidRPr="001B7C50">
        <w:t>-</w:t>
      </w:r>
      <w:r w:rsidRPr="001B7C50">
        <w:tab/>
        <w:t>Additional UAS related NF profile parameters are defined in TS</w:t>
      </w:r>
      <w:r>
        <w:t> </w:t>
      </w:r>
      <w:r w:rsidRPr="001B7C50">
        <w:t>23.256</w:t>
      </w:r>
      <w:r>
        <w:t> </w:t>
      </w:r>
      <w:r w:rsidRPr="001B7C50">
        <w:t>[136].</w:t>
      </w:r>
    </w:p>
    <w:p w14:paraId="5CF2F8BC" w14:textId="77777777" w:rsidR="000869F8" w:rsidRPr="001B7C50" w:rsidRDefault="000869F8" w:rsidP="000869F8">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703D1D89" w14:textId="77777777" w:rsidR="000869F8" w:rsidRPr="001B7C50" w:rsidRDefault="000869F8" w:rsidP="000869F8">
      <w:pPr>
        <w:pStyle w:val="B1"/>
      </w:pPr>
      <w:bookmarkStart w:id="25" w:name="_CR6_2_6_3"/>
      <w:bookmarkEnd w:id="25"/>
      <w:r>
        <w:t>-</w:t>
      </w:r>
      <w:r>
        <w:tab/>
        <w:t>For additional information in PCF profile, see clause 5.2.7.2.2 of TS 23.502 [3].</w:t>
      </w:r>
    </w:p>
    <w:p w14:paraId="4CCC45CD" w14:textId="77777777" w:rsidR="000869F8" w:rsidRDefault="000869F8" w:rsidP="000869F8">
      <w:pPr>
        <w:tabs>
          <w:tab w:val="left" w:pos="486"/>
        </w:tabs>
        <w:rPr>
          <w:rFonts w:ascii="Arial" w:hAnsi="Arial" w:cs="Arial"/>
          <w:sz w:val="28"/>
          <w:szCs w:val="28"/>
          <w:lang w:val="en-US"/>
        </w:rPr>
      </w:pPr>
    </w:p>
    <w:p w14:paraId="539E95D3" w14:textId="1FB4C97E"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56C7">
        <w:rPr>
          <w:rFonts w:ascii="Arial" w:hAnsi="Arial" w:cs="Arial"/>
          <w:color w:val="FF0000"/>
          <w:sz w:val="28"/>
          <w:szCs w:val="28"/>
          <w:lang w:val="en-US"/>
        </w:rPr>
        <w:t xml:space="preserve">Next </w:t>
      </w:r>
      <w:r w:rsidRPr="0042466D">
        <w:rPr>
          <w:rFonts w:ascii="Arial" w:hAnsi="Arial" w:cs="Arial"/>
          <w:color w:val="FF0000"/>
          <w:sz w:val="28"/>
          <w:szCs w:val="28"/>
          <w:lang w:val="en-US"/>
        </w:rPr>
        <w:t>change * * *</w:t>
      </w:r>
      <w:r>
        <w:rPr>
          <w:rFonts w:ascii="Arial" w:hAnsi="Arial" w:cs="Arial"/>
          <w:color w:val="FF0000"/>
          <w:sz w:val="28"/>
          <w:szCs w:val="28"/>
          <w:lang w:val="en-US"/>
        </w:rPr>
        <w:tab/>
      </w:r>
    </w:p>
    <w:p w14:paraId="71E7E7BD" w14:textId="77777777" w:rsidR="000869F8" w:rsidRDefault="000869F8" w:rsidP="001C573C">
      <w:pPr>
        <w:tabs>
          <w:tab w:val="left" w:pos="486"/>
        </w:tabs>
        <w:rPr>
          <w:rFonts w:ascii="Arial" w:hAnsi="Arial" w:cs="Arial"/>
          <w:sz w:val="28"/>
          <w:szCs w:val="28"/>
          <w:lang w:val="en-US"/>
        </w:rPr>
      </w:pPr>
    </w:p>
    <w:p w14:paraId="5F74D9DF" w14:textId="77777777" w:rsidR="000869F8" w:rsidRPr="001B7C50" w:rsidRDefault="000869F8" w:rsidP="000869F8">
      <w:pPr>
        <w:pStyle w:val="Heading3"/>
      </w:pPr>
      <w:bookmarkStart w:id="26" w:name="_Toc20150215"/>
      <w:bookmarkStart w:id="27" w:name="_Toc27847023"/>
      <w:bookmarkStart w:id="28" w:name="_Toc36188155"/>
      <w:bookmarkStart w:id="29" w:name="_Toc45184066"/>
      <w:bookmarkStart w:id="30" w:name="_Toc47342908"/>
      <w:bookmarkStart w:id="31" w:name="_Toc51769610"/>
      <w:bookmarkStart w:id="32" w:name="_Toc170194540"/>
      <w:r w:rsidRPr="001B7C50">
        <w:t>6.3.3</w:t>
      </w:r>
      <w:r w:rsidRPr="001B7C50">
        <w:tab/>
        <w:t>User Plane Function Selection</w:t>
      </w:r>
      <w:bookmarkEnd w:id="26"/>
      <w:bookmarkEnd w:id="27"/>
      <w:bookmarkEnd w:id="28"/>
      <w:bookmarkEnd w:id="29"/>
      <w:bookmarkEnd w:id="30"/>
      <w:bookmarkEnd w:id="31"/>
      <w:bookmarkEnd w:id="32"/>
    </w:p>
    <w:p w14:paraId="20D733A1" w14:textId="77777777" w:rsidR="000869F8" w:rsidRPr="001B7C50" w:rsidRDefault="000869F8" w:rsidP="000869F8">
      <w:pPr>
        <w:pStyle w:val="Heading4"/>
      </w:pPr>
      <w:bookmarkStart w:id="33" w:name="_CR6_3_3_1"/>
      <w:bookmarkStart w:id="34" w:name="_Toc20150216"/>
      <w:bookmarkStart w:id="35" w:name="_Toc27847024"/>
      <w:bookmarkStart w:id="36" w:name="_Toc36188156"/>
      <w:bookmarkStart w:id="37" w:name="_Toc45184067"/>
      <w:bookmarkStart w:id="38" w:name="_Toc47342909"/>
      <w:bookmarkStart w:id="39" w:name="_Toc51769611"/>
      <w:bookmarkStart w:id="40" w:name="_Toc170194541"/>
      <w:bookmarkEnd w:id="33"/>
      <w:r w:rsidRPr="001B7C50">
        <w:t>6.3.3.1</w:t>
      </w:r>
      <w:r w:rsidRPr="001B7C50">
        <w:tab/>
        <w:t>Overview</w:t>
      </w:r>
      <w:bookmarkEnd w:id="34"/>
      <w:bookmarkEnd w:id="35"/>
      <w:bookmarkEnd w:id="36"/>
      <w:bookmarkEnd w:id="37"/>
      <w:bookmarkEnd w:id="38"/>
      <w:bookmarkEnd w:id="39"/>
      <w:bookmarkEnd w:id="40"/>
    </w:p>
    <w:p w14:paraId="7AE46560" w14:textId="77777777" w:rsidR="000869F8" w:rsidRPr="001B7C50" w:rsidRDefault="000869F8" w:rsidP="000869F8">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2712156E" w14:textId="77777777" w:rsidR="000869F8" w:rsidRPr="001B7C50" w:rsidRDefault="000869F8" w:rsidP="000869F8">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BCCD2AE" w14:textId="77777777" w:rsidR="000869F8" w:rsidRPr="001B7C50" w:rsidRDefault="000869F8" w:rsidP="000869F8">
      <w:r w:rsidRPr="001B7C50">
        <w:t>The UPF selection</w:t>
      </w:r>
      <w:r>
        <w:t xml:space="preserve"> for PDU session establishment, UE mobility or UE traffic offloading</w:t>
      </w:r>
      <w:r w:rsidRPr="001B7C50">
        <w:t xml:space="preserve"> involves:</w:t>
      </w:r>
    </w:p>
    <w:p w14:paraId="7BBB667A" w14:textId="77777777" w:rsidR="000869F8" w:rsidRPr="001B7C50" w:rsidRDefault="000869F8" w:rsidP="000869F8">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w:t>
      </w:r>
      <w:r w:rsidRPr="001B7C50">
        <w:lastRenderedPageBreak/>
        <w:t>clause 4.4.3 of TS</w:t>
      </w:r>
      <w:r>
        <w:t> </w:t>
      </w:r>
      <w:r w:rsidRPr="001B7C50">
        <w:t>23.502</w:t>
      </w:r>
      <w:r>
        <w:t> </w:t>
      </w:r>
      <w:r w:rsidRPr="001B7C50">
        <w:t>[3] where the UPF and the SMF may exchange information such as the support of optional functionalities and capabilities.</w:t>
      </w:r>
    </w:p>
    <w:p w14:paraId="5F574D88" w14:textId="77777777" w:rsidR="000869F8" w:rsidRPr="001B7C50" w:rsidRDefault="000869F8" w:rsidP="000869F8">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334633F2" w14:textId="77777777" w:rsidR="000869F8" w:rsidRDefault="000869F8" w:rsidP="000869F8">
      <w:bookmarkStart w:id="41" w:name="_Toc20150217"/>
      <w:bookmarkStart w:id="42" w:name="_Toc27847025"/>
      <w:bookmarkStart w:id="43" w:name="_Toc36188157"/>
      <w:bookmarkStart w:id="44" w:name="_Toc45184068"/>
      <w:bookmarkStart w:id="45" w:name="_Toc47342910"/>
      <w:bookmarkStart w:id="46" w:name="_Toc51769612"/>
      <w:r>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2743A714" w14:textId="77777777" w:rsidR="000869F8" w:rsidRDefault="000869F8" w:rsidP="000869F8">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696D6DC6" w14:textId="77777777" w:rsidR="000869F8" w:rsidRDefault="000869F8" w:rsidP="000869F8">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26193805" w14:textId="77777777" w:rsidR="000869F8" w:rsidRPr="001B7C50" w:rsidRDefault="000869F8" w:rsidP="000869F8">
      <w:pPr>
        <w:pStyle w:val="Heading4"/>
      </w:pPr>
      <w:bookmarkStart w:id="47" w:name="_CR6_3_3_2"/>
      <w:bookmarkStart w:id="48" w:name="_Toc170194542"/>
      <w:bookmarkEnd w:id="47"/>
      <w:r w:rsidRPr="001B7C50">
        <w:t>6.3.3.2</w:t>
      </w:r>
      <w:r w:rsidRPr="001B7C50">
        <w:tab/>
        <w:t>SMF Provisioning of available UPF(s)</w:t>
      </w:r>
      <w:bookmarkEnd w:id="41"/>
      <w:bookmarkEnd w:id="42"/>
      <w:bookmarkEnd w:id="43"/>
      <w:bookmarkEnd w:id="44"/>
      <w:bookmarkEnd w:id="45"/>
      <w:bookmarkEnd w:id="46"/>
      <w:bookmarkEnd w:id="48"/>
    </w:p>
    <w:p w14:paraId="3086F1A8" w14:textId="77777777" w:rsidR="000869F8" w:rsidRPr="001B7C50" w:rsidRDefault="000869F8" w:rsidP="000869F8">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3F18BB4" w14:textId="77777777" w:rsidR="000869F8" w:rsidRPr="001B7C50" w:rsidRDefault="000869F8" w:rsidP="000869F8">
      <w:pPr>
        <w:pStyle w:val="NO"/>
      </w:pPr>
      <w:r w:rsidRPr="001B7C50">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248951C8" w14:textId="0D7F97D3" w:rsidR="000869F8" w:rsidRPr="001B7C50" w:rsidRDefault="000869F8" w:rsidP="000869F8">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w:t>
      </w:r>
      <w:ins w:id="49" w:author="manmeet bhangu [2]" w:date="2024-08-06T17:12:00Z" w16du:dateUtc="2024-08-06T11:42:00Z">
        <w:r w:rsidR="00582A4C">
          <w:t xml:space="preserve">, </w:t>
        </w:r>
      </w:ins>
      <w:ins w:id="50" w:author="manmeet bhangu [2]" w:date="2024-08-06T17:13:00Z" w16du:dateUtc="2024-08-06T11:43:00Z">
        <w:r w:rsidR="00582A4C">
          <w:t>o</w:t>
        </w:r>
      </w:ins>
      <w:ins w:id="51" w:author="manmeet bhangu [2]" w:date="2024-08-06T17:12:00Z" w16du:dateUtc="2024-08-06T11:42:00Z">
        <w:r w:rsidR="00582A4C" w:rsidRPr="00582A4C">
          <w:t>perator configurable parameter</w:t>
        </w:r>
      </w:ins>
      <w:r w:rsidR="00582A4C">
        <w:t xml:space="preserve"> </w:t>
      </w:r>
      <w:r>
        <w:t>etc.)</w:t>
      </w:r>
      <w:r w:rsidRPr="001B7C50">
        <w:t>. In its answer, the NRF provides the NF profile(s) that include(s) the IP address(es) or the FQDN of the N4 interface of corresponding UPF(s) to the SMF.</w:t>
      </w:r>
    </w:p>
    <w:p w14:paraId="431333E2" w14:textId="77777777" w:rsidR="000869F8" w:rsidRPr="001B7C50" w:rsidRDefault="000869F8" w:rsidP="000869F8">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2BA30DA" w14:textId="77777777" w:rsidR="000869F8" w:rsidRPr="001B7C50" w:rsidRDefault="000869F8" w:rsidP="000869F8">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4BF10D89" w14:textId="77777777" w:rsidR="000869F8" w:rsidRPr="001B7C50" w:rsidRDefault="000869F8" w:rsidP="000869F8">
      <w:pPr>
        <w:pStyle w:val="Heading4"/>
      </w:pPr>
      <w:bookmarkStart w:id="52" w:name="_CR6_3_3_3"/>
      <w:bookmarkStart w:id="53" w:name="_Toc20150218"/>
      <w:bookmarkStart w:id="54" w:name="_Toc27847026"/>
      <w:bookmarkStart w:id="55" w:name="_Toc36188158"/>
      <w:bookmarkStart w:id="56" w:name="_Toc45184069"/>
      <w:bookmarkStart w:id="57" w:name="_Toc47342911"/>
      <w:bookmarkStart w:id="58" w:name="_Toc51769613"/>
      <w:bookmarkStart w:id="59" w:name="_Toc170194543"/>
      <w:bookmarkEnd w:id="52"/>
      <w:r w:rsidRPr="001B7C50">
        <w:t>6.3.3.3</w:t>
      </w:r>
      <w:r w:rsidRPr="001B7C50">
        <w:tab/>
        <w:t>Selection of an UPF for a particular PDU Session</w:t>
      </w:r>
      <w:bookmarkEnd w:id="53"/>
      <w:bookmarkEnd w:id="54"/>
      <w:bookmarkEnd w:id="55"/>
      <w:bookmarkEnd w:id="56"/>
      <w:bookmarkEnd w:id="57"/>
      <w:bookmarkEnd w:id="58"/>
      <w:bookmarkEnd w:id="59"/>
    </w:p>
    <w:p w14:paraId="79A121A6" w14:textId="77777777" w:rsidR="000869F8" w:rsidRPr="001B7C50" w:rsidRDefault="000869F8" w:rsidP="000869F8">
      <w:r w:rsidRPr="001B7C50">
        <w:t>The following parameter(s) and information may be considered by the SMF for UPF selection and re-selection:</w:t>
      </w:r>
    </w:p>
    <w:p w14:paraId="3594D830" w14:textId="77777777" w:rsidR="000869F8" w:rsidRPr="001B7C50" w:rsidRDefault="000869F8" w:rsidP="000869F8">
      <w:pPr>
        <w:pStyle w:val="B1"/>
      </w:pPr>
      <w:r w:rsidRPr="001B7C50">
        <w:t>-</w:t>
      </w:r>
      <w:r w:rsidRPr="001B7C50">
        <w:tab/>
        <w:t>UPF's dynamic load.</w:t>
      </w:r>
    </w:p>
    <w:p w14:paraId="2A367F15" w14:textId="77777777" w:rsidR="000869F8" w:rsidRPr="001B7C50" w:rsidRDefault="000869F8" w:rsidP="000869F8">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7B613B6" w14:textId="77777777" w:rsidR="000869F8" w:rsidRPr="001B7C50" w:rsidRDefault="000869F8" w:rsidP="000869F8">
      <w:pPr>
        <w:pStyle w:val="B1"/>
      </w:pPr>
      <w:r w:rsidRPr="001B7C50">
        <w:t>-</w:t>
      </w:r>
      <w:r w:rsidRPr="001B7C50">
        <w:tab/>
        <w:t>UPF's relative static capacity among UPFs supporting the same DNN.</w:t>
      </w:r>
    </w:p>
    <w:p w14:paraId="6F1EE0BE" w14:textId="77777777" w:rsidR="000869F8" w:rsidRPr="001B7C50" w:rsidRDefault="000869F8" w:rsidP="000869F8">
      <w:pPr>
        <w:pStyle w:val="B1"/>
      </w:pPr>
      <w:r w:rsidRPr="001B7C50">
        <w:t>-</w:t>
      </w:r>
      <w:r w:rsidRPr="001B7C50">
        <w:tab/>
        <w:t>UPF location available at the SMF.</w:t>
      </w:r>
    </w:p>
    <w:p w14:paraId="0EA0B8A3" w14:textId="77777777" w:rsidR="000869F8" w:rsidRPr="001B7C50" w:rsidRDefault="000869F8" w:rsidP="000869F8">
      <w:pPr>
        <w:pStyle w:val="B1"/>
      </w:pPr>
      <w:r w:rsidRPr="001B7C50">
        <w:t>-</w:t>
      </w:r>
      <w:r w:rsidRPr="001B7C50">
        <w:tab/>
        <w:t>UE location information.</w:t>
      </w:r>
    </w:p>
    <w:p w14:paraId="46D7F000" w14:textId="77777777" w:rsidR="000869F8" w:rsidRPr="001B7C50" w:rsidRDefault="000869F8" w:rsidP="000869F8">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51EFEF9" w14:textId="77777777" w:rsidR="000869F8" w:rsidRPr="001B7C50" w:rsidRDefault="000869F8" w:rsidP="000869F8">
      <w:pPr>
        <w:pStyle w:val="B1"/>
      </w:pPr>
      <w:r w:rsidRPr="001B7C50">
        <w:t>-</w:t>
      </w:r>
      <w:r w:rsidRPr="001B7C50">
        <w:tab/>
        <w:t>Data Network Name (DNN).</w:t>
      </w:r>
    </w:p>
    <w:p w14:paraId="71288187" w14:textId="77777777" w:rsidR="000869F8" w:rsidRPr="001B7C50" w:rsidRDefault="000869F8" w:rsidP="000869F8">
      <w:pPr>
        <w:pStyle w:val="B1"/>
      </w:pPr>
      <w:r w:rsidRPr="001B7C50">
        <w:lastRenderedPageBreak/>
        <w:t>-</w:t>
      </w:r>
      <w:r w:rsidRPr="001B7C50">
        <w:tab/>
        <w:t>PDU Session Type (i.e. IPv4, IPv6, IPv4v6, Ethernet Type or Unstructured Type) and if applicable, the static IP address/prefix.</w:t>
      </w:r>
    </w:p>
    <w:p w14:paraId="39FE0789" w14:textId="77777777" w:rsidR="000869F8" w:rsidRPr="001B7C50" w:rsidRDefault="000869F8" w:rsidP="000869F8">
      <w:pPr>
        <w:pStyle w:val="B1"/>
      </w:pPr>
      <w:r w:rsidRPr="001B7C50">
        <w:t>-</w:t>
      </w:r>
      <w:r w:rsidRPr="001B7C50">
        <w:tab/>
        <w:t>SSC mode selected for the PDU Session.</w:t>
      </w:r>
    </w:p>
    <w:p w14:paraId="6173F766" w14:textId="77777777" w:rsidR="000869F8" w:rsidRPr="001B7C50" w:rsidRDefault="000869F8" w:rsidP="000869F8">
      <w:pPr>
        <w:pStyle w:val="B1"/>
      </w:pPr>
      <w:r w:rsidRPr="001B7C50">
        <w:t>-</w:t>
      </w:r>
      <w:r w:rsidRPr="001B7C50">
        <w:tab/>
        <w:t>UE subscription profile in UDM.</w:t>
      </w:r>
    </w:p>
    <w:p w14:paraId="38E6DBB9" w14:textId="77777777" w:rsidR="000869F8" w:rsidRPr="001B7C50" w:rsidRDefault="000869F8" w:rsidP="000869F8">
      <w:pPr>
        <w:pStyle w:val="B1"/>
      </w:pPr>
      <w:r w:rsidRPr="001B7C50">
        <w:t>-</w:t>
      </w:r>
      <w:r w:rsidRPr="001B7C50">
        <w:tab/>
        <w:t>DNAI as included in the PCC Rules and described in clause 5.6.7.</w:t>
      </w:r>
    </w:p>
    <w:p w14:paraId="0B880F9E" w14:textId="77777777" w:rsidR="000869F8" w:rsidRPr="001B7C50" w:rsidRDefault="000869F8" w:rsidP="000869F8">
      <w:pPr>
        <w:pStyle w:val="B1"/>
      </w:pPr>
      <w:r w:rsidRPr="001B7C50">
        <w:t>-</w:t>
      </w:r>
      <w:r w:rsidRPr="001B7C50">
        <w:tab/>
        <w:t>Local operator policies.</w:t>
      </w:r>
    </w:p>
    <w:p w14:paraId="7DCBD7D8" w14:textId="77777777" w:rsidR="000869F8" w:rsidRPr="001B7C50" w:rsidRDefault="000869F8" w:rsidP="000869F8">
      <w:pPr>
        <w:pStyle w:val="B1"/>
      </w:pPr>
      <w:r w:rsidRPr="001B7C50">
        <w:t>-</w:t>
      </w:r>
      <w:r w:rsidRPr="001B7C50">
        <w:tab/>
        <w:t>S-NSSAI.</w:t>
      </w:r>
    </w:p>
    <w:p w14:paraId="10246332" w14:textId="77777777" w:rsidR="000869F8" w:rsidRPr="001B7C50" w:rsidRDefault="000869F8" w:rsidP="000869F8">
      <w:pPr>
        <w:pStyle w:val="B1"/>
      </w:pPr>
      <w:r w:rsidRPr="001B7C50">
        <w:t>-</w:t>
      </w:r>
      <w:r w:rsidRPr="001B7C50">
        <w:tab/>
        <w:t>Access technology being used by the UE.</w:t>
      </w:r>
    </w:p>
    <w:p w14:paraId="5EFE3407" w14:textId="77777777" w:rsidR="000869F8" w:rsidRPr="001B7C50" w:rsidRDefault="000869F8" w:rsidP="000869F8">
      <w:pPr>
        <w:pStyle w:val="B1"/>
      </w:pPr>
      <w:r w:rsidRPr="001B7C50">
        <w:t>-</w:t>
      </w:r>
      <w:r w:rsidRPr="001B7C50">
        <w:tab/>
        <w:t>Information related to user plane topology and user plane terminations, that may be deduced from:</w:t>
      </w:r>
    </w:p>
    <w:p w14:paraId="591ED997" w14:textId="77777777" w:rsidR="000869F8" w:rsidRPr="001B7C50" w:rsidRDefault="000869F8" w:rsidP="000869F8">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0F8E6906" w14:textId="77777777" w:rsidR="000869F8" w:rsidRPr="001B7C50" w:rsidRDefault="000869F8" w:rsidP="000869F8">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655FC59F" w14:textId="77777777" w:rsidR="000869F8" w:rsidRDefault="000869F8" w:rsidP="000869F8">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62D58AD" w14:textId="77777777" w:rsidR="000869F8" w:rsidRPr="001B7C50" w:rsidRDefault="000869F8" w:rsidP="000869F8">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34AFBE9D" w14:textId="77777777" w:rsidR="000869F8" w:rsidRPr="001B7C50" w:rsidRDefault="000869F8" w:rsidP="000869F8">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553057BD" w14:textId="77777777" w:rsidR="000869F8" w:rsidRPr="001B7C50" w:rsidRDefault="000869F8" w:rsidP="000869F8">
      <w:pPr>
        <w:pStyle w:val="B1"/>
      </w:pPr>
      <w:r w:rsidRPr="001B7C50">
        <w:t>-</w:t>
      </w:r>
      <w:r w:rsidRPr="001B7C50">
        <w:tab/>
        <w:t xml:space="preserve">Information regarding the N9 User Plane termination(s) of UPF(s) if </w:t>
      </w:r>
      <w:proofErr w:type="gramStart"/>
      <w:r w:rsidRPr="001B7C50">
        <w:t>needed;</w:t>
      </w:r>
      <w:proofErr w:type="gramEnd"/>
    </w:p>
    <w:p w14:paraId="3AA2CB2C" w14:textId="77777777" w:rsidR="000869F8" w:rsidRPr="001B7C50" w:rsidRDefault="000869F8" w:rsidP="000869F8">
      <w:pPr>
        <w:pStyle w:val="B1"/>
      </w:pPr>
      <w:r w:rsidRPr="001B7C50">
        <w:t>-</w:t>
      </w:r>
      <w:r w:rsidRPr="001B7C50">
        <w:tab/>
        <w:t>Information regarding the User plane termination(s) corresponding to DNAI(s).</w:t>
      </w:r>
    </w:p>
    <w:p w14:paraId="125924D7" w14:textId="77777777" w:rsidR="000869F8" w:rsidRPr="001B7C50" w:rsidRDefault="000869F8" w:rsidP="000869F8">
      <w:pPr>
        <w:pStyle w:val="B1"/>
      </w:pPr>
      <w:r w:rsidRPr="001B7C50">
        <w:t>-</w:t>
      </w:r>
      <w:r w:rsidRPr="001B7C50">
        <w:tab/>
        <w:t>RSN, support for redundant GTP-U path or support for redundant transport path in the transport layer (as in clause 5.33.2) when redundant UP handling is applicable.</w:t>
      </w:r>
    </w:p>
    <w:p w14:paraId="00E6F505" w14:textId="77777777" w:rsidR="000869F8" w:rsidRPr="001B7C50" w:rsidRDefault="000869F8" w:rsidP="000869F8">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37527B09" w14:textId="77777777" w:rsidR="000869F8" w:rsidRPr="001B7C50" w:rsidRDefault="000869F8" w:rsidP="000869F8">
      <w:pPr>
        <w:pStyle w:val="B1"/>
      </w:pPr>
      <w:r w:rsidRPr="001B7C50">
        <w:t>-</w:t>
      </w:r>
      <w:r w:rsidRPr="001B7C50">
        <w:tab/>
        <w:t>Support for UPF allocation of IP address/prefix.</w:t>
      </w:r>
    </w:p>
    <w:p w14:paraId="7246E747" w14:textId="77777777" w:rsidR="000869F8" w:rsidRPr="001B7C50" w:rsidRDefault="000869F8" w:rsidP="000869F8">
      <w:pPr>
        <w:pStyle w:val="B1"/>
      </w:pPr>
      <w:r w:rsidRPr="001B7C50">
        <w:t>-</w:t>
      </w:r>
      <w:r w:rsidRPr="001B7C50">
        <w:tab/>
        <w:t>Support of the IPUPS functionality, specified in clause 5.8.2.14.</w:t>
      </w:r>
    </w:p>
    <w:p w14:paraId="25238063" w14:textId="77777777" w:rsidR="000869F8" w:rsidRPr="001B7C50" w:rsidRDefault="000869F8" w:rsidP="000869F8">
      <w:pPr>
        <w:pStyle w:val="B1"/>
      </w:pPr>
      <w:r w:rsidRPr="001B7C50">
        <w:t>-</w:t>
      </w:r>
      <w:r w:rsidRPr="001B7C50">
        <w:tab/>
        <w:t>Support for High latency communication (see clause 5.31.8).</w:t>
      </w:r>
    </w:p>
    <w:p w14:paraId="5E011787" w14:textId="77777777" w:rsidR="000869F8" w:rsidRDefault="000869F8" w:rsidP="000869F8">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6AF06D68" w14:textId="77777777" w:rsidR="000869F8" w:rsidRPr="001B7C50" w:rsidRDefault="000869F8" w:rsidP="000869F8">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4A2270B" w14:textId="77777777" w:rsidR="000869F8" w:rsidRDefault="000869F8" w:rsidP="000869F8">
      <w:pPr>
        <w:pStyle w:val="B1"/>
        <w:rPr>
          <w:ins w:id="60" w:author="manmeet bhangu" w:date="2024-07-21T22:56:00Z" w16du:dateUtc="2024-07-21T17:26: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4BB7489" w14:textId="782B7982" w:rsidR="00FB789F" w:rsidRPr="001B7C50" w:rsidRDefault="00FB789F" w:rsidP="00FB789F">
      <w:pPr>
        <w:pStyle w:val="B1"/>
        <w:rPr>
          <w:lang w:eastAsia="zh-CN"/>
        </w:rPr>
      </w:pPr>
      <w:ins w:id="61" w:author="manmeet bhangu" w:date="2024-07-21T22:56:00Z" w16du:dateUtc="2024-07-21T17:26:00Z">
        <w:r>
          <w:rPr>
            <w:lang w:eastAsia="zh-CN"/>
          </w:rPr>
          <w:t>-</w:t>
        </w:r>
        <w:r>
          <w:rPr>
            <w:lang w:eastAsia="zh-CN"/>
          </w:rPr>
          <w:tab/>
          <w:t>Additional UPF functionalities such as support for</w:t>
        </w:r>
      </w:ins>
      <w:ins w:id="62" w:author="manmeet bhangu [2]" w:date="2024-08-06T17:13:00Z" w16du:dateUtc="2024-08-06T11:43:00Z">
        <w:r w:rsidR="00582A4C">
          <w:rPr>
            <w:lang w:eastAsia="zh-CN"/>
          </w:rPr>
          <w:t xml:space="preserve"> operator configurable parameter</w:t>
        </w:r>
      </w:ins>
      <w:del w:id="63" w:author="manmeet bhangu [2]" w:date="2024-08-06T17:13:00Z" w16du:dateUtc="2024-08-06T11:43:00Z">
        <w:r w:rsidR="00582A4C" w:rsidDel="00582A4C">
          <w:rPr>
            <w:lang w:eastAsia="zh-CN"/>
          </w:rPr>
          <w:delText xml:space="preserve"> </w:delText>
        </w:r>
      </w:del>
      <w:ins w:id="64" w:author="manmeet bhangu" w:date="2024-07-21T22:57:00Z" w16du:dateUtc="2024-07-21T17:27:00Z">
        <w:r>
          <w:t>.</w:t>
        </w:r>
      </w:ins>
    </w:p>
    <w:p w14:paraId="7BC09900" w14:textId="77777777" w:rsidR="000869F8" w:rsidRPr="001B7C50" w:rsidRDefault="000869F8" w:rsidP="000869F8">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6BA8432" w14:textId="77777777" w:rsidR="000869F8" w:rsidRPr="001B7C50" w:rsidRDefault="000869F8" w:rsidP="000869F8">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5C6E3AEB" w14:textId="77777777" w:rsidR="000869F8" w:rsidRDefault="000869F8" w:rsidP="000869F8">
      <w:pPr>
        <w:rPr>
          <w:lang w:eastAsia="zh-CN"/>
        </w:rPr>
      </w:pPr>
      <w:bookmarkStart w:id="65" w:name="_CR6_3_4"/>
      <w:bookmarkEnd w:id="65"/>
      <w:r>
        <w:rPr>
          <w:lang w:eastAsia="zh-CN"/>
        </w:rPr>
        <w:lastRenderedPageBreak/>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BD73186" w14:textId="77777777" w:rsidR="000869F8" w:rsidRDefault="000869F8" w:rsidP="000869F8">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B22625D" w14:textId="77777777" w:rsidR="000869F8" w:rsidRDefault="000869F8" w:rsidP="000869F8">
      <w:pPr>
        <w:tabs>
          <w:tab w:val="left" w:pos="486"/>
        </w:tabs>
        <w:rPr>
          <w:rFonts w:ascii="Arial" w:hAnsi="Arial" w:cs="Arial"/>
          <w:sz w:val="28"/>
          <w:szCs w:val="28"/>
          <w:lang w:val="en-US"/>
        </w:rPr>
      </w:pPr>
    </w:p>
    <w:p w14:paraId="712487A9" w14:textId="77777777"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7CE468A" w14:textId="77777777" w:rsidR="000869F8" w:rsidRPr="001C573C" w:rsidRDefault="000869F8" w:rsidP="001C573C">
      <w:pPr>
        <w:tabs>
          <w:tab w:val="left" w:pos="486"/>
        </w:tabs>
        <w:rPr>
          <w:rFonts w:ascii="Arial" w:hAnsi="Arial" w:cs="Arial"/>
          <w:sz w:val="28"/>
          <w:szCs w:val="28"/>
          <w:lang w:val="en-US"/>
        </w:rPr>
      </w:pPr>
    </w:p>
    <w:sectPr w:rsidR="000869F8" w:rsidRPr="001C573C"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04BB1" w14:textId="77777777" w:rsidR="00876BE8" w:rsidRDefault="00876BE8">
      <w:r>
        <w:separator/>
      </w:r>
    </w:p>
  </w:endnote>
  <w:endnote w:type="continuationSeparator" w:id="0">
    <w:p w14:paraId="19FB7B31" w14:textId="77777777" w:rsidR="00876BE8" w:rsidRDefault="0087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F3636" w14:textId="77777777" w:rsidR="00876BE8" w:rsidRDefault="00876BE8">
      <w:r>
        <w:separator/>
      </w:r>
    </w:p>
  </w:footnote>
  <w:footnote w:type="continuationSeparator" w:id="0">
    <w:p w14:paraId="31C0E7AC" w14:textId="77777777" w:rsidR="00876BE8" w:rsidRDefault="00876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040E2"/>
    <w:multiLevelType w:val="hybridMultilevel"/>
    <w:tmpl w:val="BA7CC92E"/>
    <w:lvl w:ilvl="0" w:tplc="E9D65956">
      <w:start w:val="1"/>
      <w:numFmt w:val="upperLetter"/>
      <w:lvlText w:val="%1."/>
      <w:lvlJc w:val="left"/>
      <w:pPr>
        <w:ind w:left="900" w:hanging="400"/>
      </w:p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4"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087007">
    <w:abstractNumId w:val="1"/>
  </w:num>
  <w:num w:numId="2" w16cid:durableId="1017779803">
    <w:abstractNumId w:val="0"/>
  </w:num>
  <w:num w:numId="3" w16cid:durableId="1355378295">
    <w:abstractNumId w:val="3"/>
  </w:num>
  <w:num w:numId="4" w16cid:durableId="350256863">
    <w:abstractNumId w:val="2"/>
    <w:lvlOverride w:ilvl="0">
      <w:startOverride w:val="1"/>
    </w:lvlOverride>
    <w:lvlOverride w:ilvl="1"/>
    <w:lvlOverride w:ilvl="2"/>
    <w:lvlOverride w:ilvl="3"/>
    <w:lvlOverride w:ilvl="4"/>
    <w:lvlOverride w:ilvl="5"/>
    <w:lvlOverride w:ilvl="6"/>
    <w:lvlOverride w:ilvl="7"/>
    <w:lvlOverride w:ilvl="8"/>
  </w:num>
  <w:num w:numId="5" w16cid:durableId="21473841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w15:presenceInfo w15:providerId="Windows Live" w15:userId="32f355aa3a4db347"/>
  </w15:person>
  <w15:person w15:author="manmeet bhangu [2]">
    <w15:presenceInfo w15:providerId="None" w15:userId="manmeet bhan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552C"/>
    <w:rsid w:val="00056382"/>
    <w:rsid w:val="0005654F"/>
    <w:rsid w:val="00056559"/>
    <w:rsid w:val="00062CFE"/>
    <w:rsid w:val="00064DC9"/>
    <w:rsid w:val="00064EC0"/>
    <w:rsid w:val="00066803"/>
    <w:rsid w:val="00066E21"/>
    <w:rsid w:val="00073709"/>
    <w:rsid w:val="00085981"/>
    <w:rsid w:val="000869F8"/>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158"/>
    <w:rsid w:val="000C6598"/>
    <w:rsid w:val="000C6DD7"/>
    <w:rsid w:val="000D44B3"/>
    <w:rsid w:val="000D6743"/>
    <w:rsid w:val="000E246F"/>
    <w:rsid w:val="000E627A"/>
    <w:rsid w:val="000E6321"/>
    <w:rsid w:val="000F14E9"/>
    <w:rsid w:val="000F3A53"/>
    <w:rsid w:val="001033F0"/>
    <w:rsid w:val="001063A1"/>
    <w:rsid w:val="00110658"/>
    <w:rsid w:val="00112D9D"/>
    <w:rsid w:val="00116AAE"/>
    <w:rsid w:val="00120800"/>
    <w:rsid w:val="0012283C"/>
    <w:rsid w:val="0012499A"/>
    <w:rsid w:val="0013654F"/>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316B"/>
    <w:rsid w:val="001B40B3"/>
    <w:rsid w:val="001B52F0"/>
    <w:rsid w:val="001B7A65"/>
    <w:rsid w:val="001B7B4F"/>
    <w:rsid w:val="001C1013"/>
    <w:rsid w:val="001C50D7"/>
    <w:rsid w:val="001C573C"/>
    <w:rsid w:val="001D16E9"/>
    <w:rsid w:val="001E1B4F"/>
    <w:rsid w:val="001E1FE5"/>
    <w:rsid w:val="001E41F3"/>
    <w:rsid w:val="001E637F"/>
    <w:rsid w:val="001E6BDF"/>
    <w:rsid w:val="001F0020"/>
    <w:rsid w:val="00202290"/>
    <w:rsid w:val="00206730"/>
    <w:rsid w:val="00211A93"/>
    <w:rsid w:val="00221535"/>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4745"/>
    <w:rsid w:val="002C786C"/>
    <w:rsid w:val="002D1533"/>
    <w:rsid w:val="002D6302"/>
    <w:rsid w:val="002E2847"/>
    <w:rsid w:val="002E2E0B"/>
    <w:rsid w:val="002E3D0F"/>
    <w:rsid w:val="002E472E"/>
    <w:rsid w:val="002E714E"/>
    <w:rsid w:val="002F7961"/>
    <w:rsid w:val="00300FC1"/>
    <w:rsid w:val="003031DA"/>
    <w:rsid w:val="003046BE"/>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57AAB"/>
    <w:rsid w:val="003609CB"/>
    <w:rsid w:val="003609EF"/>
    <w:rsid w:val="0036231A"/>
    <w:rsid w:val="00366CD7"/>
    <w:rsid w:val="003719C3"/>
    <w:rsid w:val="003728A4"/>
    <w:rsid w:val="00373909"/>
    <w:rsid w:val="00374DD4"/>
    <w:rsid w:val="00376AA5"/>
    <w:rsid w:val="003846B4"/>
    <w:rsid w:val="003952DC"/>
    <w:rsid w:val="003A0899"/>
    <w:rsid w:val="003A0CBF"/>
    <w:rsid w:val="003A0D8F"/>
    <w:rsid w:val="003A16B1"/>
    <w:rsid w:val="003B1D39"/>
    <w:rsid w:val="003B37EC"/>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0DC"/>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09A3"/>
    <w:rsid w:val="00432D79"/>
    <w:rsid w:val="00433088"/>
    <w:rsid w:val="004334FA"/>
    <w:rsid w:val="00434C16"/>
    <w:rsid w:val="0044434A"/>
    <w:rsid w:val="004466B8"/>
    <w:rsid w:val="0045060F"/>
    <w:rsid w:val="00454459"/>
    <w:rsid w:val="00464F87"/>
    <w:rsid w:val="00467EF5"/>
    <w:rsid w:val="00470F96"/>
    <w:rsid w:val="00473136"/>
    <w:rsid w:val="00473FCF"/>
    <w:rsid w:val="004768D2"/>
    <w:rsid w:val="00480F05"/>
    <w:rsid w:val="004841A4"/>
    <w:rsid w:val="0048677C"/>
    <w:rsid w:val="004A6EF1"/>
    <w:rsid w:val="004B12A0"/>
    <w:rsid w:val="004B46F1"/>
    <w:rsid w:val="004B75B7"/>
    <w:rsid w:val="004C321B"/>
    <w:rsid w:val="004C5F84"/>
    <w:rsid w:val="004D0FFF"/>
    <w:rsid w:val="004D287F"/>
    <w:rsid w:val="004E4F89"/>
    <w:rsid w:val="004E7536"/>
    <w:rsid w:val="004F03AE"/>
    <w:rsid w:val="004F34C5"/>
    <w:rsid w:val="004F478A"/>
    <w:rsid w:val="004F7E85"/>
    <w:rsid w:val="00502096"/>
    <w:rsid w:val="00503872"/>
    <w:rsid w:val="005141D9"/>
    <w:rsid w:val="0051580D"/>
    <w:rsid w:val="00525D94"/>
    <w:rsid w:val="00530728"/>
    <w:rsid w:val="005449FD"/>
    <w:rsid w:val="00547111"/>
    <w:rsid w:val="00551515"/>
    <w:rsid w:val="00551586"/>
    <w:rsid w:val="00562631"/>
    <w:rsid w:val="0056360B"/>
    <w:rsid w:val="00567937"/>
    <w:rsid w:val="00573062"/>
    <w:rsid w:val="00573EFF"/>
    <w:rsid w:val="00575E24"/>
    <w:rsid w:val="00582A4C"/>
    <w:rsid w:val="00585CBD"/>
    <w:rsid w:val="00587D73"/>
    <w:rsid w:val="00592D66"/>
    <w:rsid w:val="00592D74"/>
    <w:rsid w:val="005A18B1"/>
    <w:rsid w:val="005A2647"/>
    <w:rsid w:val="005A2CB8"/>
    <w:rsid w:val="005A7267"/>
    <w:rsid w:val="005B0356"/>
    <w:rsid w:val="005B767A"/>
    <w:rsid w:val="005C4C6D"/>
    <w:rsid w:val="005C5468"/>
    <w:rsid w:val="005D0BD8"/>
    <w:rsid w:val="005D733C"/>
    <w:rsid w:val="005E0117"/>
    <w:rsid w:val="005E07A1"/>
    <w:rsid w:val="005E2C44"/>
    <w:rsid w:val="005E50A0"/>
    <w:rsid w:val="005F2629"/>
    <w:rsid w:val="005F2A58"/>
    <w:rsid w:val="005F5066"/>
    <w:rsid w:val="005F62E3"/>
    <w:rsid w:val="0060180A"/>
    <w:rsid w:val="00606C0B"/>
    <w:rsid w:val="006174BC"/>
    <w:rsid w:val="0061758F"/>
    <w:rsid w:val="00621188"/>
    <w:rsid w:val="00624352"/>
    <w:rsid w:val="00624932"/>
    <w:rsid w:val="006257ED"/>
    <w:rsid w:val="00630E15"/>
    <w:rsid w:val="00636BE9"/>
    <w:rsid w:val="00644A6A"/>
    <w:rsid w:val="00646FC9"/>
    <w:rsid w:val="00652B1C"/>
    <w:rsid w:val="00652CBD"/>
    <w:rsid w:val="00653DE4"/>
    <w:rsid w:val="00654AF3"/>
    <w:rsid w:val="006565F0"/>
    <w:rsid w:val="00657AE0"/>
    <w:rsid w:val="00665C47"/>
    <w:rsid w:val="00666478"/>
    <w:rsid w:val="00672D45"/>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609A"/>
    <w:rsid w:val="006E0E2E"/>
    <w:rsid w:val="006E21FB"/>
    <w:rsid w:val="006E3D11"/>
    <w:rsid w:val="006F3937"/>
    <w:rsid w:val="006F71DB"/>
    <w:rsid w:val="00700B48"/>
    <w:rsid w:val="00710141"/>
    <w:rsid w:val="00711534"/>
    <w:rsid w:val="00712FA2"/>
    <w:rsid w:val="007135B8"/>
    <w:rsid w:val="00716945"/>
    <w:rsid w:val="007220E0"/>
    <w:rsid w:val="0072450E"/>
    <w:rsid w:val="007266ED"/>
    <w:rsid w:val="007367FF"/>
    <w:rsid w:val="00741DE1"/>
    <w:rsid w:val="0075115E"/>
    <w:rsid w:val="007566F3"/>
    <w:rsid w:val="00763170"/>
    <w:rsid w:val="00764961"/>
    <w:rsid w:val="00765ECB"/>
    <w:rsid w:val="00766944"/>
    <w:rsid w:val="00767F6A"/>
    <w:rsid w:val="00774DDC"/>
    <w:rsid w:val="00775336"/>
    <w:rsid w:val="007775B6"/>
    <w:rsid w:val="00787326"/>
    <w:rsid w:val="007902F2"/>
    <w:rsid w:val="00792342"/>
    <w:rsid w:val="0079600A"/>
    <w:rsid w:val="007977A8"/>
    <w:rsid w:val="00797B74"/>
    <w:rsid w:val="00797C76"/>
    <w:rsid w:val="007A354E"/>
    <w:rsid w:val="007A4063"/>
    <w:rsid w:val="007A5F20"/>
    <w:rsid w:val="007B0D63"/>
    <w:rsid w:val="007B512A"/>
    <w:rsid w:val="007B601E"/>
    <w:rsid w:val="007C0DB2"/>
    <w:rsid w:val="007C1B0A"/>
    <w:rsid w:val="007C2097"/>
    <w:rsid w:val="007C32C1"/>
    <w:rsid w:val="007C6625"/>
    <w:rsid w:val="007D5335"/>
    <w:rsid w:val="007D56F7"/>
    <w:rsid w:val="007D6A07"/>
    <w:rsid w:val="007D6AB0"/>
    <w:rsid w:val="007D6DB1"/>
    <w:rsid w:val="007E048F"/>
    <w:rsid w:val="007E0F95"/>
    <w:rsid w:val="007E472E"/>
    <w:rsid w:val="007E4BF0"/>
    <w:rsid w:val="007E4E8C"/>
    <w:rsid w:val="007E7896"/>
    <w:rsid w:val="007F0F13"/>
    <w:rsid w:val="007F1468"/>
    <w:rsid w:val="007F3C2D"/>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4232"/>
    <w:rsid w:val="008401AE"/>
    <w:rsid w:val="0084064A"/>
    <w:rsid w:val="00845717"/>
    <w:rsid w:val="00846790"/>
    <w:rsid w:val="00854130"/>
    <w:rsid w:val="00855E1B"/>
    <w:rsid w:val="0086256D"/>
    <w:rsid w:val="008626E7"/>
    <w:rsid w:val="00863F63"/>
    <w:rsid w:val="00865516"/>
    <w:rsid w:val="00867E00"/>
    <w:rsid w:val="00870D2E"/>
    <w:rsid w:val="00870EE7"/>
    <w:rsid w:val="00876BE8"/>
    <w:rsid w:val="0088454F"/>
    <w:rsid w:val="008863B9"/>
    <w:rsid w:val="00886AD4"/>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57F2"/>
    <w:rsid w:val="00906ED7"/>
    <w:rsid w:val="009137CF"/>
    <w:rsid w:val="009148DE"/>
    <w:rsid w:val="009166F7"/>
    <w:rsid w:val="00923775"/>
    <w:rsid w:val="00932C6C"/>
    <w:rsid w:val="009335E2"/>
    <w:rsid w:val="00940999"/>
    <w:rsid w:val="0094199D"/>
    <w:rsid w:val="00941E30"/>
    <w:rsid w:val="009464E3"/>
    <w:rsid w:val="0095262D"/>
    <w:rsid w:val="00955534"/>
    <w:rsid w:val="00964365"/>
    <w:rsid w:val="0096517D"/>
    <w:rsid w:val="00970B13"/>
    <w:rsid w:val="00972D12"/>
    <w:rsid w:val="009733F8"/>
    <w:rsid w:val="009777D9"/>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6D7E"/>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3060E"/>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04DE"/>
    <w:rsid w:val="00AC28F5"/>
    <w:rsid w:val="00AC5820"/>
    <w:rsid w:val="00AC700A"/>
    <w:rsid w:val="00AC7A87"/>
    <w:rsid w:val="00AD1CD8"/>
    <w:rsid w:val="00AD1F55"/>
    <w:rsid w:val="00AD44CB"/>
    <w:rsid w:val="00AD6685"/>
    <w:rsid w:val="00AD6D4D"/>
    <w:rsid w:val="00AE091F"/>
    <w:rsid w:val="00AE299A"/>
    <w:rsid w:val="00AE6F5C"/>
    <w:rsid w:val="00AF7967"/>
    <w:rsid w:val="00B00C2F"/>
    <w:rsid w:val="00B03737"/>
    <w:rsid w:val="00B0414F"/>
    <w:rsid w:val="00B06A0F"/>
    <w:rsid w:val="00B0731D"/>
    <w:rsid w:val="00B20E41"/>
    <w:rsid w:val="00B210A6"/>
    <w:rsid w:val="00B22119"/>
    <w:rsid w:val="00B258BB"/>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3DDC"/>
    <w:rsid w:val="00B86B00"/>
    <w:rsid w:val="00B93F42"/>
    <w:rsid w:val="00B94736"/>
    <w:rsid w:val="00B968C8"/>
    <w:rsid w:val="00BA041E"/>
    <w:rsid w:val="00BA11AD"/>
    <w:rsid w:val="00BA31BB"/>
    <w:rsid w:val="00BA3EC5"/>
    <w:rsid w:val="00BA44DE"/>
    <w:rsid w:val="00BA4A30"/>
    <w:rsid w:val="00BA50D2"/>
    <w:rsid w:val="00BA51D9"/>
    <w:rsid w:val="00BA56DD"/>
    <w:rsid w:val="00BA5C5A"/>
    <w:rsid w:val="00BB24B2"/>
    <w:rsid w:val="00BB392C"/>
    <w:rsid w:val="00BB5DFC"/>
    <w:rsid w:val="00BB6BB1"/>
    <w:rsid w:val="00BB7958"/>
    <w:rsid w:val="00BC2B37"/>
    <w:rsid w:val="00BC32DF"/>
    <w:rsid w:val="00BC3F8E"/>
    <w:rsid w:val="00BC79C6"/>
    <w:rsid w:val="00BD0D2C"/>
    <w:rsid w:val="00BD2132"/>
    <w:rsid w:val="00BD279D"/>
    <w:rsid w:val="00BD6BB8"/>
    <w:rsid w:val="00BE0B8F"/>
    <w:rsid w:val="00BF2596"/>
    <w:rsid w:val="00BF3282"/>
    <w:rsid w:val="00BF5D22"/>
    <w:rsid w:val="00C05089"/>
    <w:rsid w:val="00C12AF3"/>
    <w:rsid w:val="00C12BF1"/>
    <w:rsid w:val="00C13E7E"/>
    <w:rsid w:val="00C14339"/>
    <w:rsid w:val="00C14B8B"/>
    <w:rsid w:val="00C17387"/>
    <w:rsid w:val="00C25A3C"/>
    <w:rsid w:val="00C26725"/>
    <w:rsid w:val="00C27B5B"/>
    <w:rsid w:val="00C3035A"/>
    <w:rsid w:val="00C317D9"/>
    <w:rsid w:val="00C32CE1"/>
    <w:rsid w:val="00C32D13"/>
    <w:rsid w:val="00C4493E"/>
    <w:rsid w:val="00C46455"/>
    <w:rsid w:val="00C46962"/>
    <w:rsid w:val="00C572DD"/>
    <w:rsid w:val="00C66BA2"/>
    <w:rsid w:val="00C749A1"/>
    <w:rsid w:val="00C74EF4"/>
    <w:rsid w:val="00C86E68"/>
    <w:rsid w:val="00C870F6"/>
    <w:rsid w:val="00C87377"/>
    <w:rsid w:val="00C87644"/>
    <w:rsid w:val="00C9217B"/>
    <w:rsid w:val="00C95985"/>
    <w:rsid w:val="00C9781F"/>
    <w:rsid w:val="00CA0393"/>
    <w:rsid w:val="00CB14DF"/>
    <w:rsid w:val="00CB266A"/>
    <w:rsid w:val="00CB38CC"/>
    <w:rsid w:val="00CC003A"/>
    <w:rsid w:val="00CC1D28"/>
    <w:rsid w:val="00CC5026"/>
    <w:rsid w:val="00CC68D0"/>
    <w:rsid w:val="00CC74BD"/>
    <w:rsid w:val="00CC7FE2"/>
    <w:rsid w:val="00CD105D"/>
    <w:rsid w:val="00CD6CF8"/>
    <w:rsid w:val="00CE4050"/>
    <w:rsid w:val="00CE4B81"/>
    <w:rsid w:val="00CF1944"/>
    <w:rsid w:val="00D03F9A"/>
    <w:rsid w:val="00D041B1"/>
    <w:rsid w:val="00D04717"/>
    <w:rsid w:val="00D04D1F"/>
    <w:rsid w:val="00D06D51"/>
    <w:rsid w:val="00D06ED7"/>
    <w:rsid w:val="00D10290"/>
    <w:rsid w:val="00D20839"/>
    <w:rsid w:val="00D24991"/>
    <w:rsid w:val="00D27F0E"/>
    <w:rsid w:val="00D306A0"/>
    <w:rsid w:val="00D317B4"/>
    <w:rsid w:val="00D33859"/>
    <w:rsid w:val="00D4446F"/>
    <w:rsid w:val="00D46638"/>
    <w:rsid w:val="00D46F61"/>
    <w:rsid w:val="00D50255"/>
    <w:rsid w:val="00D56261"/>
    <w:rsid w:val="00D5778E"/>
    <w:rsid w:val="00D6030B"/>
    <w:rsid w:val="00D6527D"/>
    <w:rsid w:val="00D65377"/>
    <w:rsid w:val="00D66520"/>
    <w:rsid w:val="00D66F5D"/>
    <w:rsid w:val="00D678C6"/>
    <w:rsid w:val="00D72ECC"/>
    <w:rsid w:val="00D77524"/>
    <w:rsid w:val="00D77946"/>
    <w:rsid w:val="00D82B58"/>
    <w:rsid w:val="00D84AE9"/>
    <w:rsid w:val="00D85382"/>
    <w:rsid w:val="00D90764"/>
    <w:rsid w:val="00D912A5"/>
    <w:rsid w:val="00DA07CE"/>
    <w:rsid w:val="00DA6287"/>
    <w:rsid w:val="00DB035B"/>
    <w:rsid w:val="00DB2FDC"/>
    <w:rsid w:val="00DB52E1"/>
    <w:rsid w:val="00DB5FE5"/>
    <w:rsid w:val="00DB68C5"/>
    <w:rsid w:val="00DB72B7"/>
    <w:rsid w:val="00DC055F"/>
    <w:rsid w:val="00DC075B"/>
    <w:rsid w:val="00DC0F79"/>
    <w:rsid w:val="00DC4002"/>
    <w:rsid w:val="00DC5125"/>
    <w:rsid w:val="00DC530B"/>
    <w:rsid w:val="00DC64DE"/>
    <w:rsid w:val="00DD2132"/>
    <w:rsid w:val="00DD3C79"/>
    <w:rsid w:val="00DE0397"/>
    <w:rsid w:val="00DE0FC5"/>
    <w:rsid w:val="00DE34CF"/>
    <w:rsid w:val="00DF268F"/>
    <w:rsid w:val="00DF5CF1"/>
    <w:rsid w:val="00E02A31"/>
    <w:rsid w:val="00E05964"/>
    <w:rsid w:val="00E102A7"/>
    <w:rsid w:val="00E122CA"/>
    <w:rsid w:val="00E129DA"/>
    <w:rsid w:val="00E13916"/>
    <w:rsid w:val="00E13F3D"/>
    <w:rsid w:val="00E16491"/>
    <w:rsid w:val="00E167E9"/>
    <w:rsid w:val="00E16D23"/>
    <w:rsid w:val="00E22094"/>
    <w:rsid w:val="00E25312"/>
    <w:rsid w:val="00E320C5"/>
    <w:rsid w:val="00E34898"/>
    <w:rsid w:val="00E37147"/>
    <w:rsid w:val="00E4134E"/>
    <w:rsid w:val="00E430D0"/>
    <w:rsid w:val="00E456C7"/>
    <w:rsid w:val="00E46D45"/>
    <w:rsid w:val="00E4770E"/>
    <w:rsid w:val="00E52BEB"/>
    <w:rsid w:val="00E54E29"/>
    <w:rsid w:val="00E55FA8"/>
    <w:rsid w:val="00E56633"/>
    <w:rsid w:val="00E5760A"/>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3137"/>
    <w:rsid w:val="00EC57D7"/>
    <w:rsid w:val="00EC5C95"/>
    <w:rsid w:val="00EC6DD9"/>
    <w:rsid w:val="00ED0174"/>
    <w:rsid w:val="00ED0622"/>
    <w:rsid w:val="00ED2692"/>
    <w:rsid w:val="00EE009C"/>
    <w:rsid w:val="00EE5326"/>
    <w:rsid w:val="00EE6E61"/>
    <w:rsid w:val="00EE7D7C"/>
    <w:rsid w:val="00EF115F"/>
    <w:rsid w:val="00EF2DA9"/>
    <w:rsid w:val="00F03F4A"/>
    <w:rsid w:val="00F05E44"/>
    <w:rsid w:val="00F11282"/>
    <w:rsid w:val="00F13251"/>
    <w:rsid w:val="00F1542C"/>
    <w:rsid w:val="00F16373"/>
    <w:rsid w:val="00F17866"/>
    <w:rsid w:val="00F21FC6"/>
    <w:rsid w:val="00F230AC"/>
    <w:rsid w:val="00F25D98"/>
    <w:rsid w:val="00F300FB"/>
    <w:rsid w:val="00F31A1E"/>
    <w:rsid w:val="00F33AEC"/>
    <w:rsid w:val="00F36AA7"/>
    <w:rsid w:val="00F40481"/>
    <w:rsid w:val="00F4487D"/>
    <w:rsid w:val="00F53248"/>
    <w:rsid w:val="00F54489"/>
    <w:rsid w:val="00F54633"/>
    <w:rsid w:val="00F551B5"/>
    <w:rsid w:val="00F55559"/>
    <w:rsid w:val="00F55F1C"/>
    <w:rsid w:val="00F608D3"/>
    <w:rsid w:val="00F60C60"/>
    <w:rsid w:val="00F62827"/>
    <w:rsid w:val="00F66748"/>
    <w:rsid w:val="00F70971"/>
    <w:rsid w:val="00F70C78"/>
    <w:rsid w:val="00F729D2"/>
    <w:rsid w:val="00F770F5"/>
    <w:rsid w:val="00F84964"/>
    <w:rsid w:val="00F92784"/>
    <w:rsid w:val="00F97836"/>
    <w:rsid w:val="00FA0CEA"/>
    <w:rsid w:val="00FA3480"/>
    <w:rsid w:val="00FA6884"/>
    <w:rsid w:val="00FB03D6"/>
    <w:rsid w:val="00FB0D2E"/>
    <w:rsid w:val="00FB4149"/>
    <w:rsid w:val="00FB6386"/>
    <w:rsid w:val="00FB789F"/>
    <w:rsid w:val="00FC2DCD"/>
    <w:rsid w:val="00FC4293"/>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7721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3182</Words>
  <Characters>18142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manmeet bhangu</cp:lastModifiedBy>
  <cp:revision>2</cp:revision>
  <dcterms:created xsi:type="dcterms:W3CDTF">2024-08-08T06:24:00Z</dcterms:created>
  <dcterms:modified xsi:type="dcterms:W3CDTF">2024-08-08T06:24:00Z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